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60" w:rsidRPr="009C44CC" w:rsidRDefault="00AC3460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 xml:space="preserve">Az alapítvány a 2013-14-ben megvalósított </w:t>
      </w:r>
      <w:r w:rsidRPr="009C44CC">
        <w:rPr>
          <w:rStyle w:val="Cmsor2Char"/>
          <w:b/>
        </w:rPr>
        <w:t>TÁMOP pályázat fenntartási időszak</w:t>
      </w:r>
      <w:r w:rsidRPr="009C44CC">
        <w:rPr>
          <w:rFonts w:ascii="Times New Roman" w:hAnsi="Times New Roman" w:cs="Times New Roman"/>
          <w:sz w:val="21"/>
          <w:szCs w:val="21"/>
        </w:rPr>
        <w:t xml:space="preserve">ának ebben az évében 8 programot valósított meg, melyeken összesen </w:t>
      </w:r>
      <w:r w:rsidR="006D2303" w:rsidRPr="009C44CC">
        <w:rPr>
          <w:rFonts w:ascii="Times New Roman" w:hAnsi="Times New Roman" w:cs="Times New Roman"/>
          <w:sz w:val="21"/>
          <w:szCs w:val="21"/>
        </w:rPr>
        <w:t>356</w:t>
      </w:r>
      <w:r w:rsidRPr="009C44CC">
        <w:rPr>
          <w:rFonts w:ascii="Times New Roman" w:hAnsi="Times New Roman" w:cs="Times New Roman"/>
          <w:sz w:val="21"/>
          <w:szCs w:val="21"/>
        </w:rPr>
        <w:t xml:space="preserve">-an </w:t>
      </w:r>
      <w:r w:rsidR="003E64A5">
        <w:rPr>
          <w:rFonts w:ascii="Times New Roman" w:hAnsi="Times New Roman" w:cs="Times New Roman"/>
          <w:sz w:val="21"/>
          <w:szCs w:val="21"/>
        </w:rPr>
        <w:t>regisztráltak.</w:t>
      </w:r>
    </w:p>
    <w:p w:rsidR="00780F94" w:rsidRDefault="00AC3460" w:rsidP="00780F94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 xml:space="preserve">április </w:t>
      </w:r>
      <w:r w:rsidR="006D2303" w:rsidRPr="009C44CC">
        <w:rPr>
          <w:rFonts w:ascii="Times New Roman" w:hAnsi="Times New Roman" w:cs="Times New Roman"/>
          <w:sz w:val="21"/>
          <w:szCs w:val="21"/>
        </w:rPr>
        <w:t>2</w:t>
      </w:r>
      <w:r w:rsidRPr="009C44CC">
        <w:rPr>
          <w:rFonts w:ascii="Times New Roman" w:hAnsi="Times New Roman" w:cs="Times New Roman"/>
          <w:sz w:val="21"/>
          <w:szCs w:val="21"/>
        </w:rPr>
        <w:t xml:space="preserve">2: Tavaszi kerékpártúra </w:t>
      </w:r>
      <w:r w:rsidR="006D2303" w:rsidRPr="009C44CC">
        <w:rPr>
          <w:rFonts w:ascii="Times New Roman" w:hAnsi="Times New Roman" w:cs="Times New Roman"/>
          <w:sz w:val="21"/>
          <w:szCs w:val="21"/>
        </w:rPr>
        <w:t>Nagymágocsra</w:t>
      </w:r>
    </w:p>
    <w:p w:rsidR="00AC3460" w:rsidRPr="00780F94" w:rsidRDefault="006D2303" w:rsidP="00780F94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ascii="Times New Roman" w:hAnsi="Times New Roman" w:cs="Times New Roman"/>
          <w:sz w:val="21"/>
          <w:szCs w:val="21"/>
        </w:rPr>
      </w:pPr>
      <w:r w:rsidRPr="00780F94">
        <w:rPr>
          <w:rFonts w:ascii="Times New Roman" w:hAnsi="Times New Roman" w:cs="Times New Roman"/>
          <w:sz w:val="21"/>
          <w:szCs w:val="21"/>
        </w:rPr>
        <w:t>május 26</w:t>
      </w:r>
      <w:r w:rsidR="00AC3460" w:rsidRPr="00780F94">
        <w:rPr>
          <w:rFonts w:ascii="Times New Roman" w:hAnsi="Times New Roman" w:cs="Times New Roman"/>
          <w:sz w:val="21"/>
          <w:szCs w:val="21"/>
        </w:rPr>
        <w:t>: Egészségnap</w:t>
      </w:r>
      <w:r w:rsidRPr="00780F94">
        <w:rPr>
          <w:rFonts w:ascii="Times New Roman" w:hAnsi="Times New Roman" w:cs="Times New Roman"/>
          <w:sz w:val="21"/>
          <w:szCs w:val="21"/>
        </w:rPr>
        <w:t xml:space="preserve"> (BGRG)</w:t>
      </w:r>
    </w:p>
    <w:p w:rsidR="00AC3460" w:rsidRPr="009C44CC" w:rsidRDefault="00AC3460" w:rsidP="00780F94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A dohányzás veszélyei – előadás</w:t>
      </w:r>
      <w:r w:rsidR="0063305E" w:rsidRPr="009C44CC">
        <w:rPr>
          <w:rFonts w:ascii="Times New Roman" w:hAnsi="Times New Roman" w:cs="Times New Roman"/>
          <w:sz w:val="21"/>
          <w:szCs w:val="21"/>
        </w:rPr>
        <w:t xml:space="preserve"> (Dr. Fejes Kinga fül-orr-gégész adjunktus)</w:t>
      </w:r>
    </w:p>
    <w:p w:rsidR="00AC3460" w:rsidRPr="009C44CC" w:rsidRDefault="00AC3460" w:rsidP="00780F94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proofErr w:type="spellStart"/>
      <w:r w:rsidRPr="009C44CC">
        <w:rPr>
          <w:rFonts w:ascii="Times New Roman" w:hAnsi="Times New Roman" w:cs="Times New Roman"/>
          <w:sz w:val="21"/>
          <w:szCs w:val="21"/>
        </w:rPr>
        <w:t>Újraélesztés</w:t>
      </w:r>
      <w:proofErr w:type="spellEnd"/>
      <w:r w:rsidRPr="009C44CC">
        <w:rPr>
          <w:rFonts w:ascii="Times New Roman" w:hAnsi="Times New Roman" w:cs="Times New Roman"/>
          <w:sz w:val="21"/>
          <w:szCs w:val="21"/>
        </w:rPr>
        <w:t xml:space="preserve"> – gyakorlati tréning</w:t>
      </w:r>
      <w:r w:rsidR="0063305E" w:rsidRPr="009C44CC">
        <w:rPr>
          <w:rFonts w:ascii="Times New Roman" w:hAnsi="Times New Roman" w:cs="Times New Roman"/>
          <w:sz w:val="21"/>
          <w:szCs w:val="21"/>
        </w:rPr>
        <w:t xml:space="preserve"> (Dr. Lóczi Gerda SBO főorvos)</w:t>
      </w:r>
    </w:p>
    <w:p w:rsidR="00AC3460" w:rsidRPr="009C44CC" w:rsidRDefault="00AC3460" w:rsidP="00780F94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Stresszoldás – gyakorlati tréning</w:t>
      </w:r>
      <w:r w:rsidR="0063305E" w:rsidRPr="009C44CC">
        <w:rPr>
          <w:rFonts w:ascii="Times New Roman" w:hAnsi="Times New Roman" w:cs="Times New Roman"/>
          <w:sz w:val="21"/>
          <w:szCs w:val="21"/>
        </w:rPr>
        <w:t xml:space="preserve"> (Széll Erzsébet pszichológus)</w:t>
      </w:r>
    </w:p>
    <w:p w:rsidR="00AC3460" w:rsidRPr="009C44CC" w:rsidRDefault="00AC3460" w:rsidP="00780F94">
      <w:pPr>
        <w:numPr>
          <w:ilvl w:val="1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Egészségügyi szűrés (vércukorszint, vérnyomás, testzsír%, BMI)</w:t>
      </w:r>
      <w:r w:rsidR="0063305E" w:rsidRPr="009C44CC">
        <w:rPr>
          <w:rFonts w:ascii="Times New Roman" w:hAnsi="Times New Roman" w:cs="Times New Roman"/>
          <w:sz w:val="21"/>
          <w:szCs w:val="21"/>
        </w:rPr>
        <w:t xml:space="preserve"> (Dr. Borda Stefánia iskolaorvos)</w:t>
      </w:r>
    </w:p>
    <w:p w:rsidR="006D2303" w:rsidRPr="009C44CC" w:rsidRDefault="00E61554" w:rsidP="006D2303">
      <w:pPr>
        <w:numPr>
          <w:ilvl w:val="0"/>
          <w:numId w:val="1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június 16</w:t>
      </w:r>
      <w:r w:rsidR="006D2303" w:rsidRPr="009C44CC">
        <w:rPr>
          <w:rFonts w:ascii="Times New Roman" w:hAnsi="Times New Roman" w:cs="Times New Roman"/>
          <w:sz w:val="21"/>
          <w:szCs w:val="21"/>
        </w:rPr>
        <w:t>: Mozgás éjszakája</w:t>
      </w:r>
      <w:r w:rsidRPr="009C44CC">
        <w:rPr>
          <w:rFonts w:ascii="Times New Roman" w:hAnsi="Times New Roman" w:cs="Times New Roman"/>
          <w:sz w:val="21"/>
          <w:szCs w:val="21"/>
        </w:rPr>
        <w:t xml:space="preserve"> – éjszakai kerékpártúra Mártélyra</w:t>
      </w:r>
    </w:p>
    <w:p w:rsidR="00AC3460" w:rsidRPr="009C44CC" w:rsidRDefault="00E61554" w:rsidP="00AC3460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szeptember 16: Fehértó N</w:t>
      </w:r>
      <w:r w:rsidR="00AC3460" w:rsidRPr="009C44CC">
        <w:rPr>
          <w:rFonts w:ascii="Times New Roman" w:hAnsi="Times New Roman" w:cs="Times New Roman"/>
          <w:sz w:val="21"/>
          <w:szCs w:val="21"/>
        </w:rPr>
        <w:t>apja, kerékpártúra Kardoskútra</w:t>
      </w:r>
    </w:p>
    <w:p w:rsidR="00E61554" w:rsidRPr="009C44CC" w:rsidRDefault="00E61554" w:rsidP="00AC3460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>október 21: Elkerülő túra – kerékpárral az épülő 47-es elkerülő úton</w:t>
      </w:r>
    </w:p>
    <w:p w:rsidR="00AC3460" w:rsidRPr="009C44CC" w:rsidRDefault="00AC3460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 xml:space="preserve"> </w:t>
      </w:r>
      <w:r w:rsidR="00E61554" w:rsidRPr="009C44CC">
        <w:rPr>
          <w:rFonts w:ascii="Times New Roman" w:hAnsi="Times New Roman" w:cs="Times New Roman"/>
          <w:sz w:val="21"/>
          <w:szCs w:val="21"/>
        </w:rPr>
        <w:t>A</w:t>
      </w:r>
      <w:r w:rsidRPr="009C44CC">
        <w:rPr>
          <w:rFonts w:ascii="Times New Roman" w:hAnsi="Times New Roman" w:cs="Times New Roman"/>
          <w:sz w:val="21"/>
          <w:szCs w:val="21"/>
        </w:rPr>
        <w:t>z alapítvány</w:t>
      </w:r>
      <w:r w:rsidR="00E61554" w:rsidRPr="009C44CC">
        <w:rPr>
          <w:rFonts w:ascii="Times New Roman" w:hAnsi="Times New Roman" w:cs="Times New Roman"/>
          <w:sz w:val="21"/>
          <w:szCs w:val="21"/>
        </w:rPr>
        <w:t xml:space="preserve"> és a </w:t>
      </w:r>
      <w:r w:rsidR="00E61554" w:rsidRPr="009C44CC">
        <w:rPr>
          <w:rStyle w:val="Cmsor2Char"/>
          <w:b/>
        </w:rPr>
        <w:t>Hungarian Flyers Kerékpáros Klub</w:t>
      </w:r>
      <w:r w:rsidR="00E61554" w:rsidRPr="009C44CC">
        <w:rPr>
          <w:rFonts w:ascii="Times New Roman" w:hAnsi="Times New Roman" w:cs="Times New Roman"/>
          <w:sz w:val="21"/>
          <w:szCs w:val="21"/>
        </w:rPr>
        <w:t xml:space="preserve"> közös</w:t>
      </w:r>
      <w:r w:rsidRPr="009C44CC">
        <w:rPr>
          <w:rFonts w:ascii="Times New Roman" w:hAnsi="Times New Roman" w:cs="Times New Roman"/>
          <w:sz w:val="21"/>
          <w:szCs w:val="21"/>
        </w:rPr>
        <w:t xml:space="preserve"> </w:t>
      </w:r>
      <w:r w:rsidRPr="009C44CC">
        <w:rPr>
          <w:rStyle w:val="Cmsor2Char"/>
          <w:b/>
        </w:rPr>
        <w:t>kerékpáros program</w:t>
      </w:r>
      <w:r w:rsidR="00E61554" w:rsidRPr="009C44CC">
        <w:rPr>
          <w:rStyle w:val="Cmsor2Char"/>
          <w:b/>
        </w:rPr>
        <w:t>jai</w:t>
      </w:r>
      <w:r w:rsidRPr="009C44CC">
        <w:rPr>
          <w:rFonts w:ascii="Times New Roman" w:hAnsi="Times New Roman" w:cs="Times New Roman"/>
          <w:sz w:val="21"/>
          <w:szCs w:val="21"/>
        </w:rPr>
        <w:t xml:space="preserve"> folytatódtak ebben az évben is:</w:t>
      </w:r>
    </w:p>
    <w:p w:rsidR="00AC3460" w:rsidRPr="00AC3460" w:rsidRDefault="00AC3460" w:rsidP="00AC3460">
      <w:pPr>
        <w:numPr>
          <w:ilvl w:val="0"/>
          <w:numId w:val="2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AC3460">
        <w:rPr>
          <w:rFonts w:ascii="Times New Roman" w:hAnsi="Times New Roman" w:cs="Times New Roman"/>
          <w:sz w:val="21"/>
          <w:szCs w:val="21"/>
        </w:rPr>
        <w:t xml:space="preserve">A Hódmezővásárhely belvárosában </w:t>
      </w:r>
      <w:r w:rsidR="00E61554">
        <w:rPr>
          <w:rFonts w:ascii="Times New Roman" w:hAnsi="Times New Roman" w:cs="Times New Roman"/>
          <w:sz w:val="21"/>
          <w:szCs w:val="21"/>
        </w:rPr>
        <w:t>ötödik</w:t>
      </w:r>
      <w:r w:rsidRPr="00AC3460">
        <w:rPr>
          <w:rFonts w:ascii="Times New Roman" w:hAnsi="Times New Roman" w:cs="Times New Roman"/>
          <w:sz w:val="21"/>
          <w:szCs w:val="21"/>
        </w:rPr>
        <w:t xml:space="preserve"> alkalommal megrendezett „Bringalovagok” elnevezésű utcai kerékpáros versenyre </w:t>
      </w:r>
      <w:r w:rsidR="0063305E">
        <w:rPr>
          <w:rFonts w:ascii="Times New Roman" w:hAnsi="Times New Roman" w:cs="Times New Roman"/>
          <w:sz w:val="21"/>
          <w:szCs w:val="21"/>
        </w:rPr>
        <w:t>31</w:t>
      </w:r>
      <w:r w:rsidRPr="00AC3460">
        <w:rPr>
          <w:rFonts w:ascii="Times New Roman" w:hAnsi="Times New Roman" w:cs="Times New Roman"/>
          <w:sz w:val="21"/>
          <w:szCs w:val="21"/>
        </w:rPr>
        <w:t xml:space="preserve"> fő regisztrált.</w:t>
      </w:r>
    </w:p>
    <w:p w:rsidR="00AC3460" w:rsidRPr="00AC3460" w:rsidRDefault="00AC3460" w:rsidP="00AC3460">
      <w:pPr>
        <w:numPr>
          <w:ilvl w:val="0"/>
          <w:numId w:val="2"/>
        </w:num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AC3460">
        <w:rPr>
          <w:rFonts w:ascii="Times New Roman" w:hAnsi="Times New Roman" w:cs="Times New Roman"/>
          <w:sz w:val="21"/>
          <w:szCs w:val="21"/>
        </w:rPr>
        <w:t>Az immár h</w:t>
      </w:r>
      <w:r w:rsidR="0063305E">
        <w:rPr>
          <w:rFonts w:ascii="Times New Roman" w:hAnsi="Times New Roman" w:cs="Times New Roman"/>
          <w:sz w:val="21"/>
          <w:szCs w:val="21"/>
        </w:rPr>
        <w:t>ete</w:t>
      </w:r>
      <w:r w:rsidRPr="00AC3460">
        <w:rPr>
          <w:rFonts w:ascii="Times New Roman" w:hAnsi="Times New Roman" w:cs="Times New Roman"/>
          <w:sz w:val="21"/>
          <w:szCs w:val="21"/>
        </w:rPr>
        <w:t>dik Bodnár Bertalan Teljesítménytúra és Maraton rendezvényen 201</w:t>
      </w:r>
      <w:r w:rsidR="0063305E">
        <w:rPr>
          <w:rFonts w:ascii="Times New Roman" w:hAnsi="Times New Roman" w:cs="Times New Roman"/>
          <w:sz w:val="21"/>
          <w:szCs w:val="21"/>
        </w:rPr>
        <w:t>7</w:t>
      </w:r>
      <w:r w:rsidRPr="00AC3460">
        <w:rPr>
          <w:rFonts w:ascii="Times New Roman" w:hAnsi="Times New Roman" w:cs="Times New Roman"/>
          <w:sz w:val="21"/>
          <w:szCs w:val="21"/>
        </w:rPr>
        <w:t>-b</w:t>
      </w:r>
      <w:r w:rsidR="0063305E">
        <w:rPr>
          <w:rFonts w:ascii="Times New Roman" w:hAnsi="Times New Roman" w:cs="Times New Roman"/>
          <w:sz w:val="21"/>
          <w:szCs w:val="21"/>
        </w:rPr>
        <w:t>e</w:t>
      </w:r>
      <w:r w:rsidRPr="00AC3460">
        <w:rPr>
          <w:rFonts w:ascii="Times New Roman" w:hAnsi="Times New Roman" w:cs="Times New Roman"/>
          <w:sz w:val="21"/>
          <w:szCs w:val="21"/>
        </w:rPr>
        <w:t>n több mint 2</w:t>
      </w:r>
      <w:r w:rsidR="0063305E">
        <w:rPr>
          <w:rFonts w:ascii="Times New Roman" w:hAnsi="Times New Roman" w:cs="Times New Roman"/>
          <w:sz w:val="21"/>
          <w:szCs w:val="21"/>
        </w:rPr>
        <w:t>6</w:t>
      </w:r>
      <w:r w:rsidRPr="00AC3460">
        <w:rPr>
          <w:rFonts w:ascii="Times New Roman" w:hAnsi="Times New Roman" w:cs="Times New Roman"/>
          <w:sz w:val="21"/>
          <w:szCs w:val="21"/>
        </w:rPr>
        <w:t>0-</w:t>
      </w:r>
      <w:r w:rsidR="0063305E">
        <w:rPr>
          <w:rFonts w:ascii="Times New Roman" w:hAnsi="Times New Roman" w:cs="Times New Roman"/>
          <w:sz w:val="21"/>
          <w:szCs w:val="21"/>
        </w:rPr>
        <w:t>a</w:t>
      </w:r>
      <w:r w:rsidRPr="00AC3460">
        <w:rPr>
          <w:rFonts w:ascii="Times New Roman" w:hAnsi="Times New Roman" w:cs="Times New Roman"/>
          <w:sz w:val="21"/>
          <w:szCs w:val="21"/>
        </w:rPr>
        <w:t>n regisztráltak a különböző versenyszámokra, amelyeket szép számú érdeklődő kísért figyelemmel.</w:t>
      </w:r>
    </w:p>
    <w:p w:rsidR="00AC3460" w:rsidRPr="00AC3460" w:rsidRDefault="00AC3460" w:rsidP="00E744D9">
      <w:pPr>
        <w:spacing w:after="12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AC3460">
        <w:rPr>
          <w:rFonts w:ascii="Times New Roman" w:hAnsi="Times New Roman" w:cs="Times New Roman"/>
          <w:sz w:val="21"/>
          <w:szCs w:val="21"/>
        </w:rPr>
        <w:t xml:space="preserve">Júliusban a </w:t>
      </w:r>
      <w:r w:rsidR="00E744D9">
        <w:rPr>
          <w:rFonts w:ascii="Times New Roman" w:hAnsi="Times New Roman" w:cs="Times New Roman"/>
          <w:sz w:val="21"/>
          <w:szCs w:val="21"/>
        </w:rPr>
        <w:t xml:space="preserve">vásárhelyi </w:t>
      </w:r>
      <w:r w:rsidRPr="00E744D9">
        <w:rPr>
          <w:rStyle w:val="Cmsor2Char"/>
          <w:b/>
        </w:rPr>
        <w:t>kerékpáros portyázók</w:t>
      </w:r>
      <w:r w:rsidRPr="00AC3460">
        <w:rPr>
          <w:rFonts w:ascii="Times New Roman" w:hAnsi="Times New Roman" w:cs="Times New Roman"/>
          <w:sz w:val="21"/>
          <w:szCs w:val="21"/>
        </w:rPr>
        <w:t xml:space="preserve"> </w:t>
      </w:r>
      <w:r w:rsidR="0063305E">
        <w:rPr>
          <w:rFonts w:ascii="Times New Roman" w:hAnsi="Times New Roman" w:cs="Times New Roman"/>
          <w:sz w:val="21"/>
          <w:szCs w:val="21"/>
        </w:rPr>
        <w:t xml:space="preserve">a Zsil és a Cserna völgyét </w:t>
      </w:r>
      <w:r w:rsidRPr="00AC3460">
        <w:rPr>
          <w:rFonts w:ascii="Times New Roman" w:hAnsi="Times New Roman" w:cs="Times New Roman"/>
          <w:sz w:val="21"/>
          <w:szCs w:val="21"/>
        </w:rPr>
        <w:t>járták be</w:t>
      </w:r>
      <w:r w:rsidR="0063305E">
        <w:rPr>
          <w:rFonts w:ascii="Times New Roman" w:hAnsi="Times New Roman" w:cs="Times New Roman"/>
          <w:sz w:val="21"/>
          <w:szCs w:val="21"/>
        </w:rPr>
        <w:t xml:space="preserve"> Hunyad megyében (Románia)</w:t>
      </w:r>
      <w:r w:rsidRPr="00AC3460">
        <w:rPr>
          <w:rFonts w:ascii="Times New Roman" w:hAnsi="Times New Roman" w:cs="Times New Roman"/>
          <w:sz w:val="21"/>
          <w:szCs w:val="21"/>
        </w:rPr>
        <w:t>. Útjukat az alap</w:t>
      </w:r>
      <w:r w:rsidR="00E744D9">
        <w:rPr>
          <w:rFonts w:ascii="Times New Roman" w:hAnsi="Times New Roman" w:cs="Times New Roman"/>
          <w:sz w:val="21"/>
          <w:szCs w:val="21"/>
        </w:rPr>
        <w:t>ítvány adománya ismét segítette (Nyári József tanár úr)</w:t>
      </w:r>
    </w:p>
    <w:p w:rsidR="00AC3460" w:rsidRPr="00AC3460" w:rsidRDefault="00AC3460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AC3460">
        <w:rPr>
          <w:rFonts w:ascii="Times New Roman" w:hAnsi="Times New Roman" w:cs="Times New Roman"/>
          <w:sz w:val="21"/>
          <w:szCs w:val="21"/>
        </w:rPr>
        <w:t xml:space="preserve">A Csongrád Megyei </w:t>
      </w:r>
      <w:r w:rsidRPr="002E0D29">
        <w:rPr>
          <w:rStyle w:val="Cmsor2Char"/>
          <w:b/>
        </w:rPr>
        <w:t>Pedagógiai Szakszolgálat</w:t>
      </w:r>
      <w:r w:rsidRPr="00AC3460">
        <w:rPr>
          <w:rFonts w:ascii="Times New Roman" w:hAnsi="Times New Roman" w:cs="Times New Roman"/>
          <w:sz w:val="21"/>
          <w:szCs w:val="21"/>
        </w:rPr>
        <w:t xml:space="preserve"> Intenzív Korai Terápiás Hetének</w:t>
      </w:r>
      <w:r w:rsidRPr="00AC3460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 xml:space="preserve"> </w:t>
      </w:r>
      <w:r w:rsidRPr="002E0D29">
        <w:rPr>
          <w:rStyle w:val="Cmsor2Char"/>
          <w:b/>
        </w:rPr>
        <w:t>támogatása</w:t>
      </w:r>
      <w:r w:rsidRPr="00AC3460">
        <w:rPr>
          <w:rFonts w:ascii="Times New Roman" w:hAnsi="Times New Roman" w:cs="Times New Roman"/>
          <w:sz w:val="21"/>
          <w:szCs w:val="21"/>
        </w:rPr>
        <w:t xml:space="preserve"> az elmúlt évekhez hasonlóan</w:t>
      </w:r>
      <w:r w:rsidR="00364793">
        <w:rPr>
          <w:rFonts w:ascii="Times New Roman" w:hAnsi="Times New Roman" w:cs="Times New Roman"/>
          <w:sz w:val="21"/>
          <w:szCs w:val="21"/>
        </w:rPr>
        <w:t xml:space="preserve"> történt</w:t>
      </w:r>
      <w:r w:rsidR="002B7DAE">
        <w:rPr>
          <w:rFonts w:ascii="Times New Roman" w:hAnsi="Times New Roman" w:cs="Times New Roman"/>
          <w:sz w:val="21"/>
          <w:szCs w:val="21"/>
        </w:rPr>
        <w:t>, majd novemberben egy szakmai továbbképző előadást is megfinanszíroztunk. Júniusban több készségfejlesztő eszköz adományozásával segítettük az intézmény szakmai munkáját.</w:t>
      </w:r>
    </w:p>
    <w:p w:rsidR="00AC3460" w:rsidRPr="009C44CC" w:rsidRDefault="00AC3460" w:rsidP="00AE7D3E">
      <w:pPr>
        <w:rPr>
          <w:rFonts w:ascii="Times New Roman" w:hAnsi="Times New Roman" w:cs="Times New Roman"/>
          <w:sz w:val="21"/>
          <w:szCs w:val="21"/>
        </w:rPr>
      </w:pPr>
      <w:r w:rsidRPr="009C44CC">
        <w:rPr>
          <w:rFonts w:ascii="Times New Roman" w:hAnsi="Times New Roman" w:cs="Times New Roman"/>
          <w:sz w:val="21"/>
          <w:szCs w:val="21"/>
        </w:rPr>
        <w:t xml:space="preserve">A beteg gyermekeket nevelő családok </w:t>
      </w:r>
      <w:r w:rsidR="00E744D9" w:rsidRPr="009C44CC">
        <w:rPr>
          <w:rFonts w:ascii="Times New Roman" w:hAnsi="Times New Roman" w:cs="Times New Roman"/>
          <w:sz w:val="21"/>
          <w:szCs w:val="21"/>
        </w:rPr>
        <w:t>az elmúlt évhez hasonlóan</w:t>
      </w:r>
      <w:r w:rsidR="002B7DAE" w:rsidRPr="009C44CC">
        <w:rPr>
          <w:rFonts w:ascii="Times New Roman" w:hAnsi="Times New Roman" w:cs="Times New Roman"/>
          <w:sz w:val="21"/>
          <w:szCs w:val="21"/>
        </w:rPr>
        <w:t xml:space="preserve"> </w:t>
      </w:r>
      <w:r w:rsidRPr="009C44CC">
        <w:rPr>
          <w:rFonts w:ascii="Times New Roman" w:hAnsi="Times New Roman" w:cs="Times New Roman"/>
          <w:sz w:val="21"/>
          <w:szCs w:val="21"/>
        </w:rPr>
        <w:t xml:space="preserve">kérték az alapítvány segítségét a szükséges </w:t>
      </w:r>
      <w:r w:rsidRPr="009C44CC">
        <w:rPr>
          <w:rStyle w:val="Cmsor2Char"/>
          <w:b/>
        </w:rPr>
        <w:t xml:space="preserve">gyógyszerek kiváltásához. </w:t>
      </w:r>
      <w:r w:rsidR="00AE7D3E" w:rsidRPr="009C44CC">
        <w:rPr>
          <w:rStyle w:val="Cmsor2Char"/>
          <w:b/>
        </w:rPr>
        <w:t>Gyógyászati segédeszközök</w:t>
      </w:r>
      <w:r w:rsidR="00AE7D3E" w:rsidRPr="009C44CC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1"/>
          <w:szCs w:val="21"/>
        </w:rPr>
        <w:t xml:space="preserve"> </w:t>
      </w:r>
      <w:r w:rsidR="00AE7D3E" w:rsidRPr="009C44CC">
        <w:rPr>
          <w:rFonts w:ascii="Times New Roman" w:eastAsiaTheme="majorEastAsia" w:hAnsi="Times New Roman" w:cs="Times New Roman"/>
          <w:bCs/>
          <w:sz w:val="21"/>
          <w:szCs w:val="21"/>
        </w:rPr>
        <w:t>beszerzéséhez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</w:t>
      </w:r>
      <w:r w:rsidR="00E744D9" w:rsidRPr="009C44CC">
        <w:rPr>
          <w:rFonts w:ascii="Times New Roman" w:hAnsi="Times New Roman" w:cs="Times New Roman"/>
          <w:sz w:val="21"/>
          <w:szCs w:val="21"/>
        </w:rPr>
        <w:t>2016-hoz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képest </w:t>
      </w:r>
      <w:r w:rsidR="00451BAA" w:rsidRPr="009C44CC">
        <w:rPr>
          <w:rFonts w:ascii="Times New Roman" w:hAnsi="Times New Roman" w:cs="Times New Roman"/>
          <w:sz w:val="21"/>
          <w:szCs w:val="21"/>
        </w:rPr>
        <w:t>több mint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kétszeres mértékben </w:t>
      </w:r>
      <w:r w:rsidR="009C44CC" w:rsidRPr="009C44CC">
        <w:rPr>
          <w:rFonts w:ascii="Times New Roman" w:hAnsi="Times New Roman" w:cs="Times New Roman"/>
          <w:sz w:val="21"/>
          <w:szCs w:val="21"/>
        </w:rPr>
        <w:t>kaptak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támogatást (pl. szemüvegre). </w:t>
      </w:r>
      <w:r w:rsidRPr="009C44CC">
        <w:rPr>
          <w:rFonts w:ascii="Times New Roman" w:hAnsi="Times New Roman" w:cs="Times New Roman"/>
          <w:sz w:val="21"/>
          <w:szCs w:val="21"/>
        </w:rPr>
        <w:t xml:space="preserve">A szociális helyzetüket tekintve rászoruló, kisgyermekes családok azonnali támogatásként </w:t>
      </w:r>
      <w:r w:rsidRPr="009C44CC">
        <w:rPr>
          <w:rStyle w:val="Cmsor2Char"/>
          <w:b/>
        </w:rPr>
        <w:t>gyorssegélyt</w:t>
      </w:r>
      <w:r w:rsidRPr="009C44CC">
        <w:rPr>
          <w:rFonts w:ascii="Times New Roman" w:hAnsi="Times New Roman" w:cs="Times New Roman"/>
          <w:sz w:val="21"/>
          <w:szCs w:val="21"/>
        </w:rPr>
        <w:t xml:space="preserve"> gázpalack cseréhez, illetve áramkártya feltöltéshez</w:t>
      </w:r>
      <w:r w:rsidR="00E744D9" w:rsidRPr="009C44CC">
        <w:rPr>
          <w:rFonts w:ascii="Times New Roman" w:hAnsi="Times New Roman" w:cs="Times New Roman"/>
          <w:sz w:val="21"/>
          <w:szCs w:val="21"/>
        </w:rPr>
        <w:t>,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négyszer</w:t>
      </w:r>
      <w:r w:rsidR="00451BAA" w:rsidRPr="009C44CC">
        <w:rPr>
          <w:rFonts w:ascii="Times New Roman" w:hAnsi="Times New Roman" w:cs="Times New Roman"/>
          <w:sz w:val="21"/>
          <w:szCs w:val="21"/>
        </w:rPr>
        <w:t>es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</w:t>
      </w:r>
      <w:r w:rsidR="00451BAA" w:rsidRPr="009C44CC">
        <w:rPr>
          <w:rFonts w:ascii="Times New Roman" w:hAnsi="Times New Roman" w:cs="Times New Roman"/>
          <w:sz w:val="21"/>
          <w:szCs w:val="21"/>
        </w:rPr>
        <w:t>arányban</w:t>
      </w:r>
      <w:r w:rsidR="00063B5B" w:rsidRPr="009C44CC">
        <w:rPr>
          <w:rFonts w:ascii="Times New Roman" w:hAnsi="Times New Roman" w:cs="Times New Roman"/>
          <w:sz w:val="21"/>
          <w:szCs w:val="21"/>
        </w:rPr>
        <w:t xml:space="preserve"> adtak be, </w:t>
      </w:r>
      <w:r w:rsidR="00E744D9" w:rsidRPr="009C44CC">
        <w:rPr>
          <w:rFonts w:ascii="Times New Roman" w:hAnsi="Times New Roman" w:cs="Times New Roman"/>
          <w:sz w:val="21"/>
          <w:szCs w:val="21"/>
        </w:rPr>
        <w:t xml:space="preserve">és kaptak </w:t>
      </w:r>
      <w:r w:rsidR="00451BAA" w:rsidRPr="009C44CC">
        <w:rPr>
          <w:rFonts w:ascii="Times New Roman" w:hAnsi="Times New Roman" w:cs="Times New Roman"/>
          <w:sz w:val="21"/>
          <w:szCs w:val="21"/>
        </w:rPr>
        <w:t>az elmúlt évhez képest…</w:t>
      </w:r>
    </w:p>
    <w:p w:rsidR="00AC3460" w:rsidRDefault="00AC3460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 w:rsidRPr="00AC3460">
        <w:rPr>
          <w:rFonts w:ascii="Times New Roman" w:hAnsi="Times New Roman" w:cs="Times New Roman"/>
          <w:sz w:val="21"/>
          <w:szCs w:val="21"/>
        </w:rPr>
        <w:t xml:space="preserve">Az </w:t>
      </w:r>
      <w:r w:rsidRPr="002E0D29">
        <w:rPr>
          <w:rStyle w:val="Cmsor2Char"/>
          <w:b/>
        </w:rPr>
        <w:t>alapítvány</w:t>
      </w:r>
      <w:r w:rsidRPr="00AC3460">
        <w:rPr>
          <w:rFonts w:ascii="Times New Roman" w:hAnsi="Times New Roman" w:cs="Times New Roman"/>
          <w:sz w:val="21"/>
          <w:szCs w:val="21"/>
        </w:rPr>
        <w:t xml:space="preserve"> társadalmi beágyazottságát és tevékenységének </w:t>
      </w:r>
      <w:r w:rsidRPr="002E0D29">
        <w:rPr>
          <w:rStyle w:val="Cmsor2Char"/>
          <w:b/>
        </w:rPr>
        <w:t>ismertségét, elismertségét jelzi</w:t>
      </w:r>
      <w:r w:rsidRPr="00AC3460">
        <w:rPr>
          <w:rFonts w:ascii="Times New Roman" w:hAnsi="Times New Roman" w:cs="Times New Roman"/>
          <w:sz w:val="21"/>
          <w:szCs w:val="21"/>
        </w:rPr>
        <w:t xml:space="preserve">, hogy </w:t>
      </w:r>
      <w:r w:rsidR="00451BAA">
        <w:rPr>
          <w:rFonts w:ascii="Times New Roman" w:hAnsi="Times New Roman" w:cs="Times New Roman"/>
          <w:sz w:val="21"/>
          <w:szCs w:val="21"/>
        </w:rPr>
        <w:t xml:space="preserve">továbbra is </w:t>
      </w:r>
      <w:r w:rsidRPr="00AC3460">
        <w:rPr>
          <w:rFonts w:ascii="Times New Roman" w:hAnsi="Times New Roman" w:cs="Times New Roman"/>
          <w:sz w:val="21"/>
          <w:szCs w:val="21"/>
        </w:rPr>
        <w:t xml:space="preserve">több mint 1 millió forint anyagi támogatást kapott a térségben lakó természetes személyektől, vállalkozásoktól. </w:t>
      </w:r>
      <w:r w:rsidR="00451BAA">
        <w:rPr>
          <w:rFonts w:ascii="Times New Roman" w:hAnsi="Times New Roman" w:cs="Times New Roman"/>
          <w:sz w:val="21"/>
          <w:szCs w:val="21"/>
        </w:rPr>
        <w:t>Ebben az évben</w:t>
      </w:r>
      <w:r w:rsidR="00E744D9">
        <w:rPr>
          <w:rFonts w:ascii="Times New Roman" w:hAnsi="Times New Roman" w:cs="Times New Roman"/>
          <w:sz w:val="21"/>
          <w:szCs w:val="21"/>
        </w:rPr>
        <w:t xml:space="preserve"> is</w:t>
      </w:r>
      <w:r w:rsidR="00451BAA">
        <w:rPr>
          <w:rFonts w:ascii="Times New Roman" w:hAnsi="Times New Roman" w:cs="Times New Roman"/>
          <w:sz w:val="21"/>
          <w:szCs w:val="21"/>
        </w:rPr>
        <w:t xml:space="preserve"> tovább nőtt a</w:t>
      </w:r>
      <w:r w:rsidRPr="00AC3460">
        <w:rPr>
          <w:rFonts w:ascii="Times New Roman" w:hAnsi="Times New Roman" w:cs="Times New Roman"/>
          <w:sz w:val="21"/>
          <w:szCs w:val="21"/>
        </w:rPr>
        <w:t xml:space="preserve"> személyi jövedelemadó 1%-</w:t>
      </w:r>
      <w:proofErr w:type="spellStart"/>
      <w:r w:rsidRPr="00AC3460">
        <w:rPr>
          <w:rFonts w:ascii="Times New Roman" w:hAnsi="Times New Roman" w:cs="Times New Roman"/>
          <w:sz w:val="21"/>
          <w:szCs w:val="21"/>
        </w:rPr>
        <w:t>ának</w:t>
      </w:r>
      <w:proofErr w:type="spellEnd"/>
      <w:r w:rsidRPr="00AC3460">
        <w:rPr>
          <w:rFonts w:ascii="Times New Roman" w:hAnsi="Times New Roman" w:cs="Times New Roman"/>
          <w:sz w:val="21"/>
          <w:szCs w:val="21"/>
        </w:rPr>
        <w:t xml:space="preserve"> felajánlásából</w:t>
      </w:r>
      <w:r w:rsidR="00451BAA">
        <w:rPr>
          <w:rFonts w:ascii="Times New Roman" w:hAnsi="Times New Roman" w:cs="Times New Roman"/>
          <w:sz w:val="21"/>
          <w:szCs w:val="21"/>
        </w:rPr>
        <w:t xml:space="preserve"> származó bevétele az alapítványnak.</w:t>
      </w:r>
      <w:r w:rsidRPr="00AC3460">
        <w:rPr>
          <w:rFonts w:ascii="Times New Roman" w:hAnsi="Times New Roman" w:cs="Times New Roman"/>
          <w:sz w:val="21"/>
          <w:szCs w:val="21"/>
        </w:rPr>
        <w:t xml:space="preserve"> </w:t>
      </w:r>
      <w:r w:rsidR="00451BAA">
        <w:rPr>
          <w:rFonts w:ascii="Times New Roman" w:hAnsi="Times New Roman" w:cs="Times New Roman"/>
          <w:sz w:val="21"/>
          <w:szCs w:val="21"/>
        </w:rPr>
        <w:t>(</w:t>
      </w:r>
      <w:r w:rsidRPr="00AC3460">
        <w:rPr>
          <w:rFonts w:ascii="Times New Roman" w:hAnsi="Times New Roman" w:cs="Times New Roman"/>
          <w:sz w:val="21"/>
          <w:szCs w:val="21"/>
        </w:rPr>
        <w:t>2016-ban utalta át a NAV az eddigi legnagyobb összeget!</w:t>
      </w:r>
      <w:r w:rsidR="00451BAA">
        <w:rPr>
          <w:rFonts w:ascii="Times New Roman" w:hAnsi="Times New Roman" w:cs="Times New Roman"/>
          <w:sz w:val="21"/>
          <w:szCs w:val="21"/>
        </w:rPr>
        <w:t>)</w:t>
      </w:r>
    </w:p>
    <w:p w:rsidR="009C44CC" w:rsidRPr="00AC3460" w:rsidRDefault="002E0D29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Szeptemberben k</w:t>
      </w:r>
      <w:r w:rsidR="00780F94">
        <w:rPr>
          <w:rFonts w:ascii="Times New Roman" w:hAnsi="Times New Roman" w:cs="Times New Roman"/>
          <w:sz w:val="21"/>
          <w:szCs w:val="21"/>
        </w:rPr>
        <w:t>ét</w:t>
      </w:r>
      <w:r w:rsidR="009C44CC">
        <w:rPr>
          <w:rFonts w:ascii="Times New Roman" w:hAnsi="Times New Roman" w:cs="Times New Roman"/>
          <w:sz w:val="21"/>
          <w:szCs w:val="21"/>
        </w:rPr>
        <w:t xml:space="preserve"> </w:t>
      </w:r>
      <w:r w:rsidR="009C44CC" w:rsidRPr="002E0D29">
        <w:rPr>
          <w:rStyle w:val="Cmsor2Char"/>
          <w:b/>
        </w:rPr>
        <w:t>kulturális programmal</w:t>
      </w:r>
      <w:r w:rsidR="009C44CC">
        <w:rPr>
          <w:rFonts w:ascii="Times New Roman" w:hAnsi="Times New Roman" w:cs="Times New Roman"/>
          <w:sz w:val="21"/>
          <w:szCs w:val="21"/>
        </w:rPr>
        <w:t xml:space="preserve"> a középiskolás fiatalokat célozta meg</w:t>
      </w:r>
      <w:r w:rsidR="00780F94">
        <w:rPr>
          <w:rFonts w:ascii="Times New Roman" w:hAnsi="Times New Roman" w:cs="Times New Roman"/>
          <w:sz w:val="21"/>
          <w:szCs w:val="21"/>
        </w:rPr>
        <w:t xml:space="preserve"> az alapítvány. Megszervezte a Kolozsvári Magyar Színház fiatal színészének, Marosá</w:t>
      </w:r>
      <w:r>
        <w:rPr>
          <w:rFonts w:ascii="Times New Roman" w:hAnsi="Times New Roman" w:cs="Times New Roman"/>
          <w:sz w:val="21"/>
          <w:szCs w:val="21"/>
        </w:rPr>
        <w:t>n Csabának</w:t>
      </w:r>
      <w:r w:rsidR="00780F94">
        <w:rPr>
          <w:rFonts w:ascii="Times New Roman" w:hAnsi="Times New Roman" w:cs="Times New Roman"/>
          <w:sz w:val="21"/>
          <w:szCs w:val="21"/>
        </w:rPr>
        <w:t xml:space="preserve"> vásárhelyi fellépését. A város </w:t>
      </w:r>
      <w:r w:rsidR="0033219A">
        <w:rPr>
          <w:rFonts w:ascii="Times New Roman" w:hAnsi="Times New Roman" w:cs="Times New Roman"/>
          <w:sz w:val="21"/>
          <w:szCs w:val="21"/>
        </w:rPr>
        <w:t>egyik</w:t>
      </w:r>
      <w:r w:rsidR="00780F94">
        <w:rPr>
          <w:rFonts w:ascii="Times New Roman" w:hAnsi="Times New Roman" w:cs="Times New Roman"/>
          <w:sz w:val="21"/>
          <w:szCs w:val="21"/>
        </w:rPr>
        <w:t xml:space="preserve"> középiskolájában, és az Ótemplomban tartott rendhagyó irodalomórát</w:t>
      </w:r>
      <w:r>
        <w:rPr>
          <w:rFonts w:ascii="Times New Roman" w:hAnsi="Times New Roman" w:cs="Times New Roman"/>
          <w:sz w:val="21"/>
          <w:szCs w:val="21"/>
        </w:rPr>
        <w:t xml:space="preserve"> nagy sikerrel, több száz diák és tanárjaik részvételével.</w:t>
      </w:r>
    </w:p>
    <w:p w:rsidR="00AC3460" w:rsidRPr="00AC3460" w:rsidRDefault="00E744D9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Az alapítvány</w:t>
      </w:r>
      <w:r w:rsidR="00AC3460" w:rsidRPr="00AC3460">
        <w:rPr>
          <w:rFonts w:ascii="Times New Roman" w:hAnsi="Times New Roman" w:cs="Times New Roman"/>
          <w:sz w:val="21"/>
          <w:szCs w:val="21"/>
        </w:rPr>
        <w:t xml:space="preserve"> </w:t>
      </w:r>
      <w:r w:rsidR="00AC3460" w:rsidRPr="00780F94">
        <w:rPr>
          <w:rStyle w:val="Cmsor2Char"/>
          <w:b/>
        </w:rPr>
        <w:t>működési költség</w:t>
      </w:r>
      <w:r w:rsidR="00AC3460" w:rsidRPr="00AC3460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i</w:t>
      </w:r>
      <w:r w:rsidR="00AC3460" w:rsidRPr="00AC3460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2017-ben a korábbi háromszorosára nőttek, aminek magyarázata, hogy a</w:t>
      </w:r>
      <w:r w:rsidR="008347E0">
        <w:rPr>
          <w:rFonts w:ascii="Times New Roman" w:hAnsi="Times New Roman" w:cs="Times New Roman"/>
          <w:sz w:val="21"/>
          <w:szCs w:val="21"/>
        </w:rPr>
        <w:t>z EFOP pályázat bonyolítása miatt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8347E0">
        <w:rPr>
          <w:rFonts w:ascii="Times New Roman" w:hAnsi="Times New Roman" w:cs="Times New Roman"/>
          <w:sz w:val="21"/>
          <w:szCs w:val="21"/>
        </w:rPr>
        <w:t xml:space="preserve">jelentősen </w:t>
      </w:r>
      <w:r>
        <w:rPr>
          <w:rFonts w:ascii="Times New Roman" w:hAnsi="Times New Roman" w:cs="Times New Roman"/>
          <w:sz w:val="21"/>
          <w:szCs w:val="21"/>
        </w:rPr>
        <w:t>megnövekedett irodai, postai és banki tevékenység</w:t>
      </w:r>
      <w:r w:rsidR="00AC3460" w:rsidRPr="00AC3460">
        <w:rPr>
          <w:rFonts w:ascii="Times New Roman" w:hAnsi="Times New Roman" w:cs="Times New Roman"/>
          <w:sz w:val="21"/>
          <w:szCs w:val="21"/>
        </w:rPr>
        <w:t>.</w:t>
      </w:r>
      <w:r w:rsidR="008347E0">
        <w:rPr>
          <w:rFonts w:ascii="Times New Roman" w:hAnsi="Times New Roman" w:cs="Times New Roman"/>
          <w:sz w:val="21"/>
          <w:szCs w:val="21"/>
        </w:rPr>
        <w:t xml:space="preserve"> Pl. a banki költségünk majdnem megnégyszereződött, a postai költség meghétszereződött, és 2017-ben az alapítványnak </w:t>
      </w:r>
      <w:proofErr w:type="gramStart"/>
      <w:r w:rsidR="008347E0">
        <w:rPr>
          <w:rFonts w:ascii="Times New Roman" w:hAnsi="Times New Roman" w:cs="Times New Roman"/>
          <w:sz w:val="21"/>
          <w:szCs w:val="21"/>
        </w:rPr>
        <w:t>jubileumi</w:t>
      </w:r>
      <w:proofErr w:type="gramEnd"/>
      <w:r w:rsidR="008347E0">
        <w:rPr>
          <w:rFonts w:ascii="Times New Roman" w:hAnsi="Times New Roman" w:cs="Times New Roman"/>
          <w:sz w:val="21"/>
          <w:szCs w:val="21"/>
        </w:rPr>
        <w:t xml:space="preserve"> reklámkiadásai is voltak…</w:t>
      </w:r>
      <w:r w:rsidR="00EB6A01">
        <w:rPr>
          <w:rFonts w:ascii="Times New Roman" w:hAnsi="Times New Roman" w:cs="Times New Roman"/>
          <w:sz w:val="21"/>
          <w:szCs w:val="21"/>
        </w:rPr>
        <w:t xml:space="preserve"> A működésre felhasznált összeg így is az alapítvány éves bevételének csupán 3 %-a volt!</w:t>
      </w:r>
    </w:p>
    <w:p w:rsidR="00AC3460" w:rsidRDefault="008347E0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2017 februárjától megkezdtük </w:t>
      </w:r>
      <w:r w:rsidR="00AC3460" w:rsidRPr="00AC3460">
        <w:rPr>
          <w:rFonts w:ascii="Times New Roman" w:hAnsi="Times New Roman" w:cs="Times New Roman"/>
          <w:sz w:val="21"/>
          <w:szCs w:val="21"/>
        </w:rPr>
        <w:t xml:space="preserve">a </w:t>
      </w:r>
      <w:r w:rsidR="00AC3460" w:rsidRPr="00780F94">
        <w:rPr>
          <w:rStyle w:val="Cmsor2Char"/>
          <w:b/>
        </w:rPr>
        <w:t>„Védőháló a családokért” EFOP-1.2.1-15</w:t>
      </w:r>
      <w:r w:rsidR="00AC3460" w:rsidRPr="00AC3460">
        <w:rPr>
          <w:rFonts w:ascii="Times New Roman" w:hAnsi="Times New Roman" w:cs="Times New Roman"/>
          <w:sz w:val="21"/>
          <w:szCs w:val="21"/>
        </w:rPr>
        <w:t xml:space="preserve"> számú felhívásra beadott </w:t>
      </w:r>
      <w:r w:rsidR="00AC3460" w:rsidRPr="001B507E">
        <w:rPr>
          <w:rStyle w:val="Cmsor2Char"/>
          <w:b/>
        </w:rPr>
        <w:t>„CSOMÓ” – Hódmezővásárhely – Szeged családikötelék-erősítő programsorozat</w:t>
      </w:r>
      <w:r w:rsidR="001D5736">
        <w:rPr>
          <w:rStyle w:val="Cmsor2Char"/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D5736" w:rsidRPr="001D5736">
        <w:rPr>
          <w:rStyle w:val="Cmsor2Char"/>
          <w:rFonts w:asciiTheme="minorHAnsi" w:hAnsiTheme="minorHAnsi" w:cstheme="minorHAnsi"/>
          <w:color w:val="auto"/>
          <w:sz w:val="22"/>
          <w:szCs w:val="22"/>
        </w:rPr>
        <w:t>című</w:t>
      </w:r>
      <w:r w:rsidR="00AC3460" w:rsidRPr="00AC3460">
        <w:rPr>
          <w:rFonts w:ascii="Times New Roman" w:hAnsi="Times New Roman" w:cs="Times New Roman"/>
          <w:sz w:val="21"/>
          <w:szCs w:val="21"/>
        </w:rPr>
        <w:t xml:space="preserve"> </w:t>
      </w:r>
      <w:r w:rsidR="001D5736">
        <w:rPr>
          <w:rFonts w:ascii="Times New Roman" w:hAnsi="Times New Roman" w:cs="Times New Roman"/>
          <w:sz w:val="21"/>
          <w:szCs w:val="21"/>
        </w:rPr>
        <w:t xml:space="preserve">nyertes pályázat </w:t>
      </w:r>
      <w:r w:rsidR="00AC3460" w:rsidRPr="00AC3460">
        <w:rPr>
          <w:rFonts w:ascii="Times New Roman" w:hAnsi="Times New Roman" w:cs="Times New Roman"/>
          <w:sz w:val="21"/>
          <w:szCs w:val="21"/>
        </w:rPr>
        <w:t>megvalósításá</w:t>
      </w:r>
      <w:r>
        <w:rPr>
          <w:rFonts w:ascii="Times New Roman" w:hAnsi="Times New Roman" w:cs="Times New Roman"/>
          <w:sz w:val="21"/>
          <w:szCs w:val="21"/>
        </w:rPr>
        <w:t>t</w:t>
      </w:r>
      <w:r w:rsidR="001B507E">
        <w:rPr>
          <w:rFonts w:ascii="Times New Roman" w:hAnsi="Times New Roman" w:cs="Times New Roman"/>
          <w:sz w:val="21"/>
          <w:szCs w:val="21"/>
        </w:rPr>
        <w:t xml:space="preserve"> a szegedi</w:t>
      </w:r>
      <w:r w:rsidR="001B507E" w:rsidRPr="001B507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B507E">
        <w:rPr>
          <w:rFonts w:ascii="Times New Roman" w:hAnsi="Times New Roman" w:cs="Times New Roman"/>
          <w:sz w:val="21"/>
          <w:szCs w:val="21"/>
        </w:rPr>
        <w:t>k</w:t>
      </w:r>
      <w:r w:rsidR="001B507E" w:rsidRPr="00AC3460">
        <w:rPr>
          <w:rFonts w:ascii="Times New Roman" w:hAnsi="Times New Roman" w:cs="Times New Roman"/>
          <w:sz w:val="21"/>
          <w:szCs w:val="21"/>
        </w:rPr>
        <w:t>onzorciumi</w:t>
      </w:r>
      <w:proofErr w:type="gramEnd"/>
      <w:r w:rsidR="001B507E" w:rsidRPr="00AC3460">
        <w:rPr>
          <w:rFonts w:ascii="Times New Roman" w:hAnsi="Times New Roman" w:cs="Times New Roman"/>
          <w:sz w:val="21"/>
          <w:szCs w:val="21"/>
        </w:rPr>
        <w:t xml:space="preserve"> partnerrel</w:t>
      </w:r>
      <w:r w:rsidR="001B507E">
        <w:rPr>
          <w:rFonts w:ascii="Times New Roman" w:hAnsi="Times New Roman" w:cs="Times New Roman"/>
          <w:sz w:val="21"/>
          <w:szCs w:val="21"/>
        </w:rPr>
        <w:t>.</w:t>
      </w:r>
      <w:r w:rsidR="001B507E" w:rsidRPr="00AC3460">
        <w:rPr>
          <w:rFonts w:ascii="Times New Roman" w:hAnsi="Times New Roman" w:cs="Times New Roman"/>
          <w:sz w:val="21"/>
          <w:szCs w:val="21"/>
        </w:rPr>
        <w:t xml:space="preserve"> </w:t>
      </w:r>
      <w:r w:rsidR="001B507E">
        <w:rPr>
          <w:rFonts w:ascii="Times New Roman" w:hAnsi="Times New Roman" w:cs="Times New Roman"/>
          <w:sz w:val="21"/>
          <w:szCs w:val="21"/>
        </w:rPr>
        <w:t>Ennek kapcsán december végéig 6</w:t>
      </w:r>
      <w:r w:rsidR="00EB6A01">
        <w:rPr>
          <w:rFonts w:ascii="Times New Roman" w:hAnsi="Times New Roman" w:cs="Times New Roman"/>
          <w:sz w:val="21"/>
          <w:szCs w:val="21"/>
        </w:rPr>
        <w:t xml:space="preserve"> db.</w:t>
      </w:r>
      <w:r w:rsidR="001B507E">
        <w:rPr>
          <w:rFonts w:ascii="Times New Roman" w:hAnsi="Times New Roman" w:cs="Times New Roman"/>
          <w:sz w:val="21"/>
          <w:szCs w:val="21"/>
        </w:rPr>
        <w:t xml:space="preserve"> </w:t>
      </w:r>
      <w:r w:rsidR="00EB6A01">
        <w:rPr>
          <w:rFonts w:ascii="Times New Roman" w:hAnsi="Times New Roman" w:cs="Times New Roman"/>
          <w:sz w:val="21"/>
          <w:szCs w:val="21"/>
        </w:rPr>
        <w:t xml:space="preserve">egynapos családi </w:t>
      </w:r>
      <w:r w:rsidR="001B507E">
        <w:rPr>
          <w:rFonts w:ascii="Times New Roman" w:hAnsi="Times New Roman" w:cs="Times New Roman"/>
          <w:sz w:val="21"/>
          <w:szCs w:val="21"/>
        </w:rPr>
        <w:t>rendezvény</w:t>
      </w:r>
      <w:r w:rsidR="00EB6A01">
        <w:rPr>
          <w:rFonts w:ascii="Times New Roman" w:hAnsi="Times New Roman" w:cs="Times New Roman"/>
          <w:sz w:val="21"/>
          <w:szCs w:val="21"/>
        </w:rPr>
        <w:t xml:space="preserve">, valamint 3 db. </w:t>
      </w:r>
      <w:r w:rsidR="0056420E">
        <w:rPr>
          <w:rFonts w:ascii="Times New Roman" w:hAnsi="Times New Roman" w:cs="Times New Roman"/>
          <w:sz w:val="21"/>
          <w:szCs w:val="21"/>
        </w:rPr>
        <w:t>egy</w:t>
      </w:r>
      <w:r w:rsidR="00EB6A01">
        <w:rPr>
          <w:rFonts w:ascii="Times New Roman" w:hAnsi="Times New Roman" w:cs="Times New Roman"/>
          <w:sz w:val="21"/>
          <w:szCs w:val="21"/>
        </w:rPr>
        <w:t xml:space="preserve">hetes </w:t>
      </w:r>
      <w:proofErr w:type="spellStart"/>
      <w:r w:rsidR="00EB6A01">
        <w:rPr>
          <w:rFonts w:ascii="Times New Roman" w:hAnsi="Times New Roman" w:cs="Times New Roman"/>
          <w:sz w:val="21"/>
          <w:szCs w:val="21"/>
        </w:rPr>
        <w:t>workshop</w:t>
      </w:r>
      <w:proofErr w:type="spellEnd"/>
      <w:r w:rsidR="001B507E">
        <w:rPr>
          <w:rFonts w:ascii="Times New Roman" w:hAnsi="Times New Roman" w:cs="Times New Roman"/>
          <w:sz w:val="21"/>
          <w:szCs w:val="21"/>
        </w:rPr>
        <w:t xml:space="preserve"> valósult meg</w:t>
      </w:r>
      <w:r w:rsidR="001D5736">
        <w:rPr>
          <w:rFonts w:ascii="Times New Roman" w:hAnsi="Times New Roman" w:cs="Times New Roman"/>
          <w:sz w:val="21"/>
          <w:szCs w:val="21"/>
        </w:rPr>
        <w:t xml:space="preserve"> </w:t>
      </w:r>
      <w:r w:rsidR="0056420E">
        <w:rPr>
          <w:rFonts w:ascii="Times New Roman" w:hAnsi="Times New Roman" w:cs="Times New Roman"/>
          <w:sz w:val="21"/>
          <w:szCs w:val="21"/>
        </w:rPr>
        <w:t>városunkban a projekt keretében</w:t>
      </w:r>
      <w:r w:rsidR="001B507E">
        <w:rPr>
          <w:rFonts w:ascii="Times New Roman" w:hAnsi="Times New Roman" w:cs="Times New Roman"/>
          <w:sz w:val="21"/>
          <w:szCs w:val="21"/>
        </w:rPr>
        <w:t>. (Berényi Gabi)</w:t>
      </w:r>
    </w:p>
    <w:p w:rsidR="001B507E" w:rsidRDefault="001B507E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</w:p>
    <w:p w:rsidR="009C44CC" w:rsidRDefault="009C44CC" w:rsidP="00AC3460">
      <w:pPr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1B507E" w:rsidRDefault="009C44CC" w:rsidP="009C44CC">
      <w:pPr>
        <w:rPr>
          <w:rStyle w:val="Cmsor2Char"/>
          <w:b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Az alapítvány </w:t>
      </w:r>
      <w:r w:rsidRPr="009C44CC">
        <w:rPr>
          <w:rStyle w:val="Cmsor2Char"/>
          <w:b/>
        </w:rPr>
        <w:t>együttműködő partnerei</w:t>
      </w:r>
      <w:r>
        <w:rPr>
          <w:rStyle w:val="Cmsor2Char"/>
          <w:b/>
        </w:rPr>
        <w:t>:</w:t>
      </w:r>
    </w:p>
    <w:p w:rsidR="009C44CC" w:rsidRDefault="009C44CC" w:rsidP="009C44CC">
      <w:pPr>
        <w:pStyle w:val="Listaszerbekezds"/>
        <w:numPr>
          <w:ilvl w:val="0"/>
          <w:numId w:val="3"/>
        </w:numPr>
      </w:pPr>
      <w:r w:rsidRPr="009C44CC">
        <w:t>EVP-EFI</w:t>
      </w:r>
    </w:p>
    <w:p w:rsidR="003E64A5" w:rsidRDefault="003E64A5" w:rsidP="009C44CC">
      <w:pPr>
        <w:pStyle w:val="Listaszerbekezds"/>
        <w:numPr>
          <w:ilvl w:val="0"/>
          <w:numId w:val="3"/>
        </w:numPr>
      </w:pPr>
      <w:r>
        <w:t>Hungarian Flyers Kerékpáros Klub</w:t>
      </w:r>
    </w:p>
    <w:p w:rsidR="002E0D29" w:rsidRDefault="002E0D29" w:rsidP="009C44CC">
      <w:pPr>
        <w:pStyle w:val="Listaszerbekezds"/>
        <w:numPr>
          <w:ilvl w:val="0"/>
          <w:numId w:val="3"/>
        </w:numPr>
      </w:pPr>
      <w:r>
        <w:t>Csongrád Megyei Pedagógiai Szakszolgálat</w:t>
      </w:r>
    </w:p>
    <w:p w:rsidR="0020041D" w:rsidRDefault="0020041D" w:rsidP="009C44CC">
      <w:pPr>
        <w:pStyle w:val="Listaszerbekezds"/>
        <w:numPr>
          <w:ilvl w:val="0"/>
          <w:numId w:val="3"/>
        </w:numPr>
      </w:pPr>
      <w:r>
        <w:t>Tízpróba Magyarország Kft. (DECATHLON)</w:t>
      </w:r>
    </w:p>
    <w:p w:rsidR="002E0D29" w:rsidRDefault="002E0D29" w:rsidP="009C44CC">
      <w:pPr>
        <w:pStyle w:val="Listaszerbekezds"/>
        <w:numPr>
          <w:ilvl w:val="0"/>
          <w:numId w:val="3"/>
        </w:numPr>
      </w:pPr>
      <w:r>
        <w:t>Bethlen Gábor Református Gimnázium (közösségi szolgálat)</w:t>
      </w:r>
    </w:p>
    <w:p w:rsidR="002E0D29" w:rsidRDefault="002E0D29" w:rsidP="009C44CC">
      <w:pPr>
        <w:pStyle w:val="Listaszerbekezds"/>
        <w:numPr>
          <w:ilvl w:val="0"/>
          <w:numId w:val="3"/>
        </w:numPr>
      </w:pPr>
      <w:r>
        <w:t>Kalmár Zsigmond Szakgimnázium és Szakiskola (közösségi szolgálat)</w:t>
      </w:r>
    </w:p>
    <w:p w:rsidR="002E0D29" w:rsidRDefault="002E0D29" w:rsidP="009C44CC">
      <w:pPr>
        <w:pStyle w:val="Listaszerbekezds"/>
        <w:numPr>
          <w:ilvl w:val="0"/>
          <w:numId w:val="3"/>
        </w:numPr>
      </w:pPr>
      <w:r>
        <w:t>Németh László Gimnázium és Ált. Iskola (közösségi szolgálat)</w:t>
      </w:r>
    </w:p>
    <w:p w:rsidR="002E0D29" w:rsidRDefault="00927DCF" w:rsidP="009C44CC">
      <w:pPr>
        <w:pStyle w:val="Listaszerbekezds"/>
        <w:numPr>
          <w:ilvl w:val="0"/>
          <w:numId w:val="3"/>
        </w:numPr>
      </w:pPr>
      <w:r>
        <w:t>DEAK Kooperációs Kutatási Zártkörűen Működő Nonprofit RT.</w:t>
      </w:r>
      <w:r w:rsidR="003E64A5">
        <w:t xml:space="preserve"> (EFOP)</w:t>
      </w:r>
    </w:p>
    <w:p w:rsidR="00927DCF" w:rsidRDefault="00927DCF" w:rsidP="009C44CC">
      <w:pPr>
        <w:pStyle w:val="Listaszerbekezds"/>
        <w:numPr>
          <w:ilvl w:val="0"/>
          <w:numId w:val="3"/>
        </w:numPr>
      </w:pPr>
      <w:proofErr w:type="spellStart"/>
      <w:r>
        <w:t>Aranyossy</w:t>
      </w:r>
      <w:proofErr w:type="spellEnd"/>
      <w:r>
        <w:t xml:space="preserve"> Ágoston Református Óvoda és Ált. Iskola</w:t>
      </w:r>
      <w:r w:rsidR="003E64A5">
        <w:t xml:space="preserve"> (EFOP)</w:t>
      </w:r>
    </w:p>
    <w:p w:rsidR="00927DCF" w:rsidRDefault="00927DCF" w:rsidP="009C44CC">
      <w:pPr>
        <w:pStyle w:val="Listaszerbekezds"/>
        <w:numPr>
          <w:ilvl w:val="0"/>
          <w:numId w:val="3"/>
        </w:numPr>
      </w:pPr>
      <w:r>
        <w:t>Hódmezővásárhely Megyei Jogú Város Önkormányzata</w:t>
      </w:r>
      <w:r w:rsidR="003E64A5">
        <w:t xml:space="preserve"> (EFOP)</w:t>
      </w:r>
    </w:p>
    <w:p w:rsidR="00927DCF" w:rsidRDefault="00927DCF" w:rsidP="009C44CC">
      <w:pPr>
        <w:pStyle w:val="Listaszerbekezds"/>
        <w:numPr>
          <w:ilvl w:val="0"/>
          <w:numId w:val="3"/>
        </w:numPr>
      </w:pPr>
      <w:r>
        <w:t>Hódmezővásárhely Többcélú Kistérségi Társulás Kapcsolat Központ</w:t>
      </w:r>
      <w:r w:rsidR="003E64A5">
        <w:t xml:space="preserve"> (EFOP)</w:t>
      </w:r>
    </w:p>
    <w:p w:rsidR="00927DCF" w:rsidRDefault="00927DCF" w:rsidP="009C44CC">
      <w:pPr>
        <w:pStyle w:val="Listaszerbekezds"/>
        <w:numPr>
          <w:ilvl w:val="0"/>
          <w:numId w:val="3"/>
        </w:numPr>
      </w:pPr>
      <w:r>
        <w:t>Hódmezővásárhely-Ótemplomi Református Egyházközség</w:t>
      </w:r>
      <w:r w:rsidR="003E64A5">
        <w:t xml:space="preserve"> (EFOP)</w:t>
      </w:r>
    </w:p>
    <w:p w:rsidR="00927DCF" w:rsidRDefault="00927DCF" w:rsidP="009C44CC">
      <w:pPr>
        <w:pStyle w:val="Listaszerbekezds"/>
        <w:numPr>
          <w:ilvl w:val="0"/>
          <w:numId w:val="3"/>
        </w:numPr>
      </w:pPr>
      <w:r>
        <w:t xml:space="preserve">Szőnyi </w:t>
      </w:r>
      <w:r w:rsidR="003E64A5">
        <w:t>Benjamin Református Ált. Iskola (EFOP)</w:t>
      </w:r>
    </w:p>
    <w:bookmarkStart w:id="0" w:name="_GoBack"/>
    <w:bookmarkEnd w:id="0"/>
    <w:bookmarkStart w:id="1" w:name="_MON_1581053564"/>
    <w:bookmarkEnd w:id="1"/>
    <w:p w:rsidR="00EB6A01" w:rsidRPr="009C44CC" w:rsidRDefault="00E1560E" w:rsidP="00EB6A01">
      <w:r w:rsidRPr="00EB6A01">
        <w:object w:dxaOrig="9072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5pt;height:641.5pt" o:ole="">
            <v:imagedata r:id="rId8" o:title=""/>
          </v:shape>
          <o:OLEObject Type="Embed" ProgID="Word.Document.12" ShapeID="_x0000_i1031" DrawAspect="Content" ObjectID="_1581053685" r:id="rId9">
            <o:FieldCodes>\s</o:FieldCodes>
          </o:OLEObject>
        </w:object>
      </w:r>
    </w:p>
    <w:sectPr w:rsidR="00EB6A01" w:rsidRPr="009C44CC" w:rsidSect="00EB6A01">
      <w:headerReference w:type="default" r:id="rId10"/>
      <w:footerReference w:type="default" r:id="rId11"/>
      <w:pgSz w:w="11906" w:h="16838"/>
      <w:pgMar w:top="1417" w:right="1417" w:bottom="1417" w:left="1417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A8" w:rsidRDefault="006367A8" w:rsidP="001B507E">
      <w:pPr>
        <w:spacing w:after="0" w:line="240" w:lineRule="auto"/>
      </w:pPr>
      <w:r>
        <w:separator/>
      </w:r>
    </w:p>
  </w:endnote>
  <w:endnote w:type="continuationSeparator" w:id="0">
    <w:p w:rsidR="006367A8" w:rsidRDefault="006367A8" w:rsidP="001B5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757547"/>
      <w:docPartObj>
        <w:docPartGallery w:val="Page Numbers (Bottom of Page)"/>
        <w:docPartUnique/>
      </w:docPartObj>
    </w:sdtPr>
    <w:sdtEndPr/>
    <w:sdtContent>
      <w:p w:rsidR="00C61778" w:rsidRDefault="00C617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60E">
          <w:rPr>
            <w:noProof/>
          </w:rPr>
          <w:t>3</w:t>
        </w:r>
        <w:r>
          <w:fldChar w:fldCharType="end"/>
        </w:r>
      </w:p>
    </w:sdtContent>
  </w:sdt>
  <w:p w:rsidR="001B507E" w:rsidRPr="003E64A5" w:rsidRDefault="001B507E" w:rsidP="00927DCF">
    <w:pPr>
      <w:pStyle w:val="llb"/>
      <w:jc w:val="right"/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A8" w:rsidRDefault="006367A8" w:rsidP="001B507E">
      <w:pPr>
        <w:spacing w:after="0" w:line="240" w:lineRule="auto"/>
      </w:pPr>
      <w:r>
        <w:separator/>
      </w:r>
    </w:p>
  </w:footnote>
  <w:footnote w:type="continuationSeparator" w:id="0">
    <w:p w:rsidR="006367A8" w:rsidRDefault="006367A8" w:rsidP="001B5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7E" w:rsidRPr="00AC3460" w:rsidRDefault="006367A8" w:rsidP="001B507E">
    <w:pPr>
      <w:keepNext/>
      <w:keepLines/>
      <w:spacing w:before="480" w:after="0" w:line="240" w:lineRule="auto"/>
      <w:ind w:firstLine="567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36"/>
        <w:szCs w:val="36"/>
      </w:rPr>
    </w:pPr>
    <w:sdt>
      <w:sdt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  <w:id w:val="995847678"/>
        <w:docPartObj>
          <w:docPartGallery w:val="Page Numbers (Margins)"/>
          <w:docPartUnique/>
        </w:docPartObj>
      </w:sdtPr>
      <w:sdtEndPr/>
      <w:sdtContent>
        <w:r w:rsidR="001B507E" w:rsidRPr="001B507E">
          <w:rPr>
            <w:rFonts w:asciiTheme="majorHAnsi" w:eastAsiaTheme="majorEastAsia" w:hAnsiTheme="majorHAnsi" w:cstheme="majorBidi"/>
            <w:b/>
            <w:bCs/>
            <w:noProof/>
            <w:color w:val="2E74B5" w:themeColor="accent1" w:themeShade="BF"/>
            <w:sz w:val="36"/>
            <w:szCs w:val="36"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Csoportba foglalá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507E" w:rsidRPr="003E64A5" w:rsidRDefault="001B507E">
                                <w:pPr>
                                  <w:pStyle w:val="lfej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r w:rsidRPr="003E64A5">
                                  <w:fldChar w:fldCharType="begin"/>
                                </w:r>
                                <w:r w:rsidRPr="003E64A5">
                                  <w:rPr>
                                    <w:color w:val="5B9BD5" w:themeColor="accent1"/>
                                  </w:rPr>
                                  <w:instrText>PAGE    \* MERGEFORMAT</w:instrText>
                                </w:r>
                                <w:r w:rsidRPr="003E64A5">
                                  <w:fldChar w:fldCharType="separate"/>
                                </w:r>
                                <w:r w:rsidR="00E1560E" w:rsidRPr="00E1560E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3E64A5">
                                  <w:rPr>
                                    <w:rStyle w:val="Oldalszm"/>
                                    <w:b/>
                                    <w:bCs/>
                                    <w:color w:val="5B9BD5" w:themeColor="accent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:rsidR="001B507E" w:rsidRPr="003E64A5" w:rsidRDefault="001B507E">
                          <w:pPr>
                            <w:pStyle w:val="lfej"/>
                            <w:jc w:val="center"/>
                            <w:rPr>
                              <w:color w:val="5B9BD5" w:themeColor="accent1"/>
                            </w:rPr>
                          </w:pPr>
                          <w:r w:rsidRPr="003E64A5">
                            <w:fldChar w:fldCharType="begin"/>
                          </w:r>
                          <w:r w:rsidRPr="003E64A5">
                            <w:rPr>
                              <w:color w:val="5B9BD5" w:themeColor="accent1"/>
                            </w:rPr>
                            <w:instrText>PAGE    \* MERGEFORMAT</w:instrText>
                          </w:r>
                          <w:r w:rsidRPr="003E64A5">
                            <w:fldChar w:fldCharType="separate"/>
                          </w:r>
                          <w:r w:rsidR="00E1560E" w:rsidRPr="00E1560E">
                            <w:rPr>
                              <w:rStyle w:val="Oldalszm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3E64A5">
                            <w:rPr>
                              <w:rStyle w:val="Oldalszm"/>
                              <w:b/>
                              <w:bCs/>
                              <w:color w:val="5B9BD5" w:themeColor="accen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1B507E">
      <w:rPr>
        <w:rFonts w:asciiTheme="majorHAnsi" w:eastAsiaTheme="majorEastAsia" w:hAnsiTheme="majorHAnsi" w:cstheme="majorBidi"/>
        <w:b/>
        <w:bCs/>
        <w:color w:val="2E74B5" w:themeColor="accent1" w:themeShade="BF"/>
        <w:sz w:val="36"/>
        <w:szCs w:val="36"/>
      </w:rPr>
      <w:t>2017</w:t>
    </w:r>
  </w:p>
  <w:p w:rsidR="001B507E" w:rsidRDefault="001B50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F425B"/>
    <w:multiLevelType w:val="multilevel"/>
    <w:tmpl w:val="5AA2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F26B82"/>
    <w:multiLevelType w:val="multilevel"/>
    <w:tmpl w:val="5AA2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F7F753E"/>
    <w:multiLevelType w:val="hybridMultilevel"/>
    <w:tmpl w:val="57BE8A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60"/>
    <w:rsid w:val="00063B5B"/>
    <w:rsid w:val="001B507E"/>
    <w:rsid w:val="001D5736"/>
    <w:rsid w:val="001F6346"/>
    <w:rsid w:val="0020041D"/>
    <w:rsid w:val="002B7DAE"/>
    <w:rsid w:val="002E0D29"/>
    <w:rsid w:val="0033219A"/>
    <w:rsid w:val="00364793"/>
    <w:rsid w:val="003E64A5"/>
    <w:rsid w:val="00407F70"/>
    <w:rsid w:val="00451BAA"/>
    <w:rsid w:val="0056420E"/>
    <w:rsid w:val="006036BE"/>
    <w:rsid w:val="00627726"/>
    <w:rsid w:val="0063305E"/>
    <w:rsid w:val="006367A8"/>
    <w:rsid w:val="00684DD5"/>
    <w:rsid w:val="006D2303"/>
    <w:rsid w:val="00780F94"/>
    <w:rsid w:val="008347E0"/>
    <w:rsid w:val="00841D59"/>
    <w:rsid w:val="00927DCF"/>
    <w:rsid w:val="009A632D"/>
    <w:rsid w:val="009C44CC"/>
    <w:rsid w:val="00AC3460"/>
    <w:rsid w:val="00AE7D3E"/>
    <w:rsid w:val="00C61778"/>
    <w:rsid w:val="00C9526C"/>
    <w:rsid w:val="00D23B1C"/>
    <w:rsid w:val="00DC7485"/>
    <w:rsid w:val="00E07B1A"/>
    <w:rsid w:val="00E1560E"/>
    <w:rsid w:val="00E27E08"/>
    <w:rsid w:val="00E61554"/>
    <w:rsid w:val="00E744D9"/>
    <w:rsid w:val="00E9385B"/>
    <w:rsid w:val="00E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98508-54E4-45CF-B854-91E0A9D9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C4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4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44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74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1B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07E"/>
  </w:style>
  <w:style w:type="paragraph" w:styleId="llb">
    <w:name w:val="footer"/>
    <w:basedOn w:val="Norml"/>
    <w:link w:val="llbChar"/>
    <w:uiPriority w:val="99"/>
    <w:unhideWhenUsed/>
    <w:rsid w:val="001B5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07E"/>
  </w:style>
  <w:style w:type="character" w:styleId="Oldalszm">
    <w:name w:val="page number"/>
    <w:basedOn w:val="Bekezdsalapbettpusa"/>
    <w:uiPriority w:val="99"/>
    <w:unhideWhenUsed/>
    <w:rsid w:val="001B507E"/>
  </w:style>
  <w:style w:type="character" w:customStyle="1" w:styleId="Cmsor1Char">
    <w:name w:val="Címsor 1 Char"/>
    <w:basedOn w:val="Bekezdsalapbettpusa"/>
    <w:link w:val="Cmsor1"/>
    <w:uiPriority w:val="9"/>
    <w:rsid w:val="009C4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incstrkz">
    <w:name w:val="No Spacing"/>
    <w:uiPriority w:val="1"/>
    <w:qFormat/>
    <w:rsid w:val="009C44CC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C44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9C4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C4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9C44CC"/>
    <w:pPr>
      <w:ind w:left="720"/>
      <w:contextualSpacing/>
    </w:pPr>
  </w:style>
  <w:style w:type="character" w:styleId="Ershivatkozs">
    <w:name w:val="Intense Reference"/>
    <w:basedOn w:val="Bekezdsalapbettpusa"/>
    <w:uiPriority w:val="32"/>
    <w:qFormat/>
    <w:rsid w:val="009C44CC"/>
    <w:rPr>
      <w:b/>
      <w:bCs/>
      <w:smallCaps/>
      <w:color w:val="5B9BD5" w:themeColor="accent1"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-dokumentum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8966-EF46-4E88-864A-3CC57497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557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15</cp:revision>
  <cp:lastPrinted>2018-01-19T15:37:00Z</cp:lastPrinted>
  <dcterms:created xsi:type="dcterms:W3CDTF">2018-01-18T04:52:00Z</dcterms:created>
  <dcterms:modified xsi:type="dcterms:W3CDTF">2018-02-25T07:48:00Z</dcterms:modified>
</cp:coreProperties>
</file>