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63" w:rsidRDefault="00082363" w:rsidP="00082363">
      <w:pPr>
        <w:widowControl w:val="0"/>
        <w:shd w:val="clear" w:color="auto" w:fill="FFFFFF"/>
        <w:tabs>
          <w:tab w:val="right" w:pos="1020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2363" w:rsidRPr="0048746E" w:rsidRDefault="00082363" w:rsidP="00082363">
      <w:pPr>
        <w:widowControl w:val="0"/>
        <w:shd w:val="pct30" w:color="auto" w:fill="FFFFFF"/>
        <w:tabs>
          <w:tab w:val="right" w:pos="1020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KÖZHASZNÚSÁGI </w:t>
      </w:r>
      <w:proofErr w:type="gramStart"/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                                                                                  D</w:t>
      </w:r>
      <w:proofErr w:type="gramEnd"/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/1</w:t>
      </w:r>
    </w:p>
    <w:p w:rsidR="00082363" w:rsidRPr="005F5C51" w:rsidRDefault="00082363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082363" w:rsidRPr="0048746E" w:rsidRDefault="00082363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cél szerinti juttatások kimutatása</w:t>
      </w:r>
    </w:p>
    <w:p w:rsidR="00082363" w:rsidRPr="005F5C51" w:rsidRDefault="00082363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082363" w:rsidRPr="0048746E" w:rsidRDefault="00082363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a.</w:t>
      </w:r>
      <w:proofErr w:type="gramEnd"/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Kifizetett, átutalt illetve tovább utalt készpénztámogatások</w:t>
      </w:r>
    </w:p>
    <w:p w:rsidR="00082363" w:rsidRPr="005F5C51" w:rsidRDefault="00082363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tbl>
      <w:tblPr>
        <w:tblW w:w="991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8"/>
        <w:gridCol w:w="1671"/>
        <w:gridCol w:w="2833"/>
        <w:gridCol w:w="809"/>
        <w:gridCol w:w="1093"/>
        <w:gridCol w:w="1076"/>
      </w:tblGrid>
      <w:tr w:rsidR="00082363" w:rsidRPr="0048746E" w:rsidTr="00774573">
        <w:trPr>
          <w:jc w:val="center"/>
        </w:trPr>
        <w:tc>
          <w:tcPr>
            <w:tcW w:w="6941" w:type="dxa"/>
            <w:gridSpan w:val="4"/>
            <w:shd w:val="clear" w:color="auto" w:fill="C0C0C0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809" w:type="dxa"/>
            <w:shd w:val="clear" w:color="auto" w:fill="C0C0C0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2169" w:type="dxa"/>
            <w:gridSpan w:val="2"/>
            <w:shd w:val="clear" w:color="auto" w:fill="C0C0C0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összeg (HUF)</w:t>
            </w:r>
          </w:p>
        </w:tc>
      </w:tr>
      <w:tr w:rsidR="0089155E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 w:val="restart"/>
            <w:shd w:val="clear" w:color="auto" w:fill="FFFFFF"/>
            <w:vAlign w:val="center"/>
          </w:tcPr>
          <w:p w:rsidR="0089155E" w:rsidRPr="0048746E" w:rsidRDefault="0089155E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="00553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</w:t>
            </w: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Bodnár Bertalan </w:t>
            </w:r>
            <w:r w:rsid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Kerékpáros </w:t>
            </w:r>
            <w:r w:rsidRP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Teljesítménytúra és Maraton, Mártély</w:t>
            </w:r>
          </w:p>
        </w:tc>
        <w:tc>
          <w:tcPr>
            <w:tcW w:w="1671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</w:t>
            </w: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MAHASZ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9155E" w:rsidRPr="0048746E" w:rsidRDefault="0089155E" w:rsidP="0089155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11 200,-</w:t>
            </w:r>
          </w:p>
        </w:tc>
      </w:tr>
      <w:tr w:rsidR="00352377" w:rsidRPr="0048746E" w:rsidTr="00A8098B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anyagköltségek</w:t>
            </w: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ajándékkártyák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</w:t>
            </w:r>
            <w:r w:rsidRPr="00352377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DECATHLON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89155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08.03.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98 000,-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148 787,-</w:t>
            </w:r>
          </w:p>
        </w:tc>
      </w:tr>
      <w:tr w:rsidR="00352377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lamináló fólia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08.09.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3 000,-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08.15.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3 000,-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színes festék spray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09.02.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3 100,-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352377" w:rsidRPr="0048746E" w:rsidRDefault="00352377" w:rsidP="008915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nyomáscsökkentő + tömlő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08.10.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3 190,-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8510A3">
        <w:trPr>
          <w:cantSplit/>
          <w:trHeight w:val="119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510A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 égőfej + lánc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09.06.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4 370,-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biztosítótűk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08.29.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4 570,-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szőlőcukor+banán+szalvéta</w:t>
            </w:r>
            <w:proofErr w:type="spellEnd"/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8510A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09.06.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6 210,-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75764A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ételalapanyag bográcsoshoz </w:t>
            </w:r>
          </w:p>
          <w:p w:rsidR="00352377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segítőknek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08.22.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5 323,-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A65099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09.10.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7 760,-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vMerge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09.10.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89155E">
        <w:trPr>
          <w:cantSplit/>
          <w:trHeight w:val="360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vMerge w:val="restart"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műanyag tányérok, evőeszközök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89155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8.29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8 674,-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52377" w:rsidRPr="0048746E" w:rsidTr="0089155E">
        <w:trPr>
          <w:cantSplit/>
          <w:trHeight w:val="360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vMerge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52377" w:rsidRDefault="00352377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352377" w:rsidRPr="0048746E" w:rsidRDefault="00352377" w:rsidP="0089155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09.08.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352377" w:rsidRPr="0048746E" w:rsidRDefault="00352377" w:rsidP="008510A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780,-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352377" w:rsidRPr="0048746E" w:rsidRDefault="00352377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9155E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szolgáltatások</w:t>
            </w: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eü</w:t>
            </w:r>
            <w:proofErr w:type="spellEnd"/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biztosítás (Alföld </w:t>
            </w:r>
            <w:proofErr w:type="spellStart"/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Amb</w:t>
            </w:r>
            <w:proofErr w:type="spellEnd"/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9155E" w:rsidRPr="0048746E" w:rsidRDefault="0089155E" w:rsidP="0089155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000,-</w:t>
            </w:r>
          </w:p>
        </w:tc>
        <w:tc>
          <w:tcPr>
            <w:tcW w:w="1076" w:type="dxa"/>
            <w:vMerge w:val="restart"/>
            <w:shd w:val="clear" w:color="auto" w:fill="FFFFFF"/>
            <w:vAlign w:val="center"/>
          </w:tcPr>
          <w:p w:rsidR="0089155E" w:rsidRPr="0048746E" w:rsidRDefault="0084663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356 745</w:t>
            </w:r>
            <w:r w:rsidR="0089155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</w:tr>
      <w:tr w:rsidR="0089155E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Facebook hirdetés (J. Á)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9155E" w:rsidRPr="0048746E" w:rsidRDefault="0084663E" w:rsidP="0084663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</w:t>
            </w:r>
            <w:r w:rsidR="0089155E"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="0089155E"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9155E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étkeztetés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Mártélyi ÁMK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9155E" w:rsidRPr="0048746E" w:rsidRDefault="0089155E" w:rsidP="0084663E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84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89155E" w:rsidRPr="0048746E" w:rsidRDefault="0089155E" w:rsidP="0084663E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="0084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7</w:t>
            </w:r>
            <w:r w:rsidR="0084663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9155E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Chip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időmérő 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sportszolgáltatás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(K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.I.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89155E" w:rsidRPr="0048746E" w:rsidRDefault="00553079" w:rsidP="00774573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09.11</w:t>
            </w:r>
            <w:r w:rsidR="0089155E"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60 000,-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9155E" w:rsidRPr="0048746E" w:rsidTr="00774573">
        <w:trPr>
          <w:cantSplit/>
          <w:trHeight w:val="117"/>
          <w:jc w:val="center"/>
        </w:trPr>
        <w:tc>
          <w:tcPr>
            <w:tcW w:w="2437" w:type="dxa"/>
            <w:gridSpan w:val="2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szervezői díj (K</w:t>
            </w:r>
            <w:proofErr w:type="gramStart"/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.I.</w:t>
            </w:r>
            <w:proofErr w:type="gramEnd"/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09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553079" w:rsidP="00553079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09.11.</w:t>
            </w:r>
          </w:p>
        </w:tc>
        <w:tc>
          <w:tcPr>
            <w:tcW w:w="109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89155E" w:rsidRPr="0048746E" w:rsidRDefault="00553079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89155E"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5 000,-</w:t>
            </w:r>
          </w:p>
        </w:tc>
        <w:tc>
          <w:tcPr>
            <w:tcW w:w="1076" w:type="dxa"/>
            <w:vMerge/>
            <w:shd w:val="clear" w:color="auto" w:fill="FFFFFF"/>
            <w:vAlign w:val="center"/>
          </w:tcPr>
          <w:p w:rsidR="0089155E" w:rsidRPr="0048746E" w:rsidRDefault="0089155E" w:rsidP="00774573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82363" w:rsidRPr="0048746E" w:rsidTr="00774573">
        <w:trPr>
          <w:cantSplit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414" w:type="dxa"/>
            <w:gridSpan w:val="5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összesen: 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082363" w:rsidRPr="0048746E" w:rsidRDefault="00352377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516</w:t>
            </w:r>
            <w:r w:rsidR="008466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732</w:t>
            </w:r>
            <w:r w:rsidR="000823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</w:t>
            </w:r>
          </w:p>
        </w:tc>
      </w:tr>
      <w:tr w:rsidR="00082363" w:rsidRPr="0048746E" w:rsidTr="00774573">
        <w:trPr>
          <w:cantSplit/>
          <w:jc w:val="center"/>
        </w:trPr>
        <w:tc>
          <w:tcPr>
            <w:tcW w:w="2437" w:type="dxa"/>
            <w:gridSpan w:val="2"/>
            <w:vMerge w:val="restart"/>
            <w:shd w:val="clear" w:color="auto" w:fill="FFFFFF" w:themeFill="background1"/>
            <w:vAlign w:val="center"/>
          </w:tcPr>
          <w:p w:rsidR="00620980" w:rsidRDefault="00082363" w:rsidP="0062098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</w:t>
            </w: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Bringalovagok </w:t>
            </w:r>
          </w:p>
          <w:p w:rsidR="00082363" w:rsidRPr="0048746E" w:rsidRDefault="00352377" w:rsidP="0062098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utcai rövid </w:t>
            </w:r>
            <w:proofErr w:type="spellStart"/>
            <w:r w:rsidR="00620980" w:rsidRP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cross</w:t>
            </w:r>
            <w:proofErr w:type="spellEnd"/>
            <w:r w:rsidR="00620980" w:rsidRP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P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MTB kerékpáros verseny</w:t>
            </w:r>
            <w:r w:rsid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,</w:t>
            </w:r>
            <w:r w:rsidRP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082363" w:rsidRPr="006209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Hódmezővásárhely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anyagköltség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kerámia tányérok (díjak)</w:t>
            </w:r>
          </w:p>
        </w:tc>
        <w:tc>
          <w:tcPr>
            <w:tcW w:w="80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82363" w:rsidRPr="0048746E" w:rsidRDefault="00620980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82363" w:rsidRPr="0048746E" w:rsidRDefault="00620980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000,-</w:t>
            </w:r>
          </w:p>
        </w:tc>
      </w:tr>
      <w:tr w:rsidR="00082363" w:rsidRPr="0048746E" w:rsidTr="00774573">
        <w:trPr>
          <w:cantSplit/>
          <w:jc w:val="center"/>
        </w:trPr>
        <w:tc>
          <w:tcPr>
            <w:tcW w:w="2437" w:type="dxa"/>
            <w:gridSpan w:val="2"/>
            <w:vMerge/>
            <w:shd w:val="clear" w:color="auto" w:fill="FFFFFF" w:themeFill="background1"/>
            <w:vAlign w:val="center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</w:t>
            </w:r>
          </w:p>
        </w:tc>
        <w:tc>
          <w:tcPr>
            <w:tcW w:w="2833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82363" w:rsidRPr="0048746E" w:rsidRDefault="00082363" w:rsidP="00FB1046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étkeztetés (</w:t>
            </w:r>
            <w:r w:rsidR="00FB104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„Kistópart”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09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82363" w:rsidRPr="0048746E" w:rsidRDefault="00082363" w:rsidP="0062098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06.0</w:t>
            </w:r>
            <w:r w:rsidR="006209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3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82363" w:rsidRPr="0048746E" w:rsidRDefault="00620980" w:rsidP="0062098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82363" w:rsidRPr="0048746E" w:rsidRDefault="00620980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24 800,-</w:t>
            </w:r>
          </w:p>
        </w:tc>
      </w:tr>
      <w:tr w:rsidR="00082363" w:rsidRPr="0048746E" w:rsidTr="00774573">
        <w:trPr>
          <w:cantSplit/>
          <w:jc w:val="center"/>
        </w:trPr>
        <w:tc>
          <w:tcPr>
            <w:tcW w:w="2437" w:type="dxa"/>
            <w:gridSpan w:val="2"/>
            <w:shd w:val="clear" w:color="auto" w:fill="BFBFBF" w:themeFill="background1" w:themeFillShade="BF"/>
            <w:vAlign w:val="center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406" w:type="dxa"/>
            <w:gridSpan w:val="4"/>
            <w:shd w:val="clear" w:color="auto" w:fill="BFBFBF" w:themeFill="background1" w:themeFillShade="BF"/>
            <w:vAlign w:val="center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082363" w:rsidRPr="0048746E" w:rsidRDefault="00620980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32 800</w:t>
            </w:r>
            <w:r w:rsidR="00082363"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</w:t>
            </w:r>
          </w:p>
        </w:tc>
      </w:tr>
    </w:tbl>
    <w:p w:rsidR="00082363" w:rsidRDefault="00082363" w:rsidP="00082363">
      <w:pPr>
        <w:rPr>
          <w:sz w:val="16"/>
          <w:szCs w:val="16"/>
        </w:rPr>
      </w:pPr>
    </w:p>
    <w:p w:rsidR="00620980" w:rsidRDefault="00620980" w:rsidP="00082363">
      <w:pPr>
        <w:rPr>
          <w:sz w:val="16"/>
          <w:szCs w:val="16"/>
        </w:rPr>
      </w:pPr>
    </w:p>
    <w:p w:rsidR="00620980" w:rsidRDefault="00620980" w:rsidP="00082363">
      <w:pPr>
        <w:rPr>
          <w:sz w:val="16"/>
          <w:szCs w:val="16"/>
        </w:rPr>
      </w:pPr>
    </w:p>
    <w:p w:rsidR="00620980" w:rsidRDefault="00620980" w:rsidP="00082363">
      <w:pPr>
        <w:rPr>
          <w:sz w:val="16"/>
          <w:szCs w:val="16"/>
        </w:rPr>
      </w:pPr>
    </w:p>
    <w:p w:rsidR="00620980" w:rsidRPr="0036394F" w:rsidRDefault="00620980" w:rsidP="00082363">
      <w:pPr>
        <w:rPr>
          <w:sz w:val="16"/>
          <w:szCs w:val="16"/>
        </w:rPr>
      </w:pPr>
    </w:p>
    <w:p w:rsidR="005A615B" w:rsidRPr="005A615B" w:rsidRDefault="005A615B" w:rsidP="005A615B">
      <w:pPr>
        <w:widowControl w:val="0"/>
        <w:shd w:val="pct30" w:color="auto" w:fill="FFFFFF"/>
        <w:tabs>
          <w:tab w:val="right" w:pos="10200"/>
        </w:tabs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  <w:sectPr w:rsidR="005A615B" w:rsidRPr="005A615B" w:rsidSect="008F7A8F">
          <w:headerReference w:type="default" r:id="rId6"/>
          <w:pgSz w:w="11906" w:h="16838"/>
          <w:pgMar w:top="1021" w:right="851" w:bottom="1021" w:left="1202" w:header="709" w:footer="709" w:gutter="0"/>
          <w:cols w:space="708"/>
          <w:docGrid w:linePitch="360"/>
        </w:sectPr>
      </w:pPr>
      <w:r w:rsidRPr="005A615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  <w:t>hgyea</w:t>
      </w:r>
    </w:p>
    <w:p w:rsidR="00620980" w:rsidRDefault="00620980" w:rsidP="00620980">
      <w:pPr>
        <w:widowControl w:val="0"/>
        <w:tabs>
          <w:tab w:val="right" w:pos="1020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82363" w:rsidRPr="0048746E" w:rsidRDefault="00082363" w:rsidP="00620980">
      <w:pPr>
        <w:widowControl w:val="0"/>
        <w:shd w:val="pct30" w:color="auto" w:fill="auto"/>
        <w:tabs>
          <w:tab w:val="right" w:pos="1020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5A61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KÖZHASZNÚSÁGI </w:t>
      </w:r>
      <w:proofErr w:type="gramStart"/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                                                                                  D</w:t>
      </w:r>
      <w:proofErr w:type="gramEnd"/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</w:t>
      </w:r>
    </w:p>
    <w:p w:rsidR="00082363" w:rsidRPr="005F5C51" w:rsidRDefault="00082363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082363" w:rsidRPr="0048746E" w:rsidRDefault="00082363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1/b.    Kifizetett, átutalt illetve tovább utalt készpénztámogatások</w:t>
      </w:r>
    </w:p>
    <w:p w:rsidR="00082363" w:rsidRPr="00B23CEA" w:rsidRDefault="00082363" w:rsidP="0008236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91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2803"/>
        <w:gridCol w:w="1704"/>
        <w:gridCol w:w="812"/>
        <w:gridCol w:w="1095"/>
        <w:gridCol w:w="1076"/>
      </w:tblGrid>
      <w:tr w:rsidR="00082363" w:rsidRPr="0048746E" w:rsidTr="00774573">
        <w:trPr>
          <w:jc w:val="center"/>
        </w:trPr>
        <w:tc>
          <w:tcPr>
            <w:tcW w:w="6936" w:type="dxa"/>
            <w:gridSpan w:val="3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812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2171" w:type="dxa"/>
            <w:gridSpan w:val="2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082363" w:rsidRPr="0048746E" w:rsidRDefault="00082363" w:rsidP="00774573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összeg (HUF)</w:t>
            </w:r>
          </w:p>
        </w:tc>
      </w:tr>
      <w:tr w:rsidR="000540BA" w:rsidRPr="0048746E" w:rsidTr="0040649E">
        <w:trPr>
          <w:cantSplit/>
          <w:trHeight w:val="413"/>
          <w:jc w:val="center"/>
        </w:trPr>
        <w:tc>
          <w:tcPr>
            <w:tcW w:w="2429" w:type="dxa"/>
            <w:vMerge w:val="restart"/>
            <w:shd w:val="clear" w:color="auto" w:fill="auto"/>
            <w:vAlign w:val="center"/>
          </w:tcPr>
          <w:p w:rsidR="000540BA" w:rsidRPr="0048746E" w:rsidRDefault="000540BA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Kerékpártúrázók támogatása</w:t>
            </w:r>
          </w:p>
        </w:tc>
        <w:tc>
          <w:tcPr>
            <w:tcW w:w="4507" w:type="dxa"/>
            <w:gridSpan w:val="2"/>
            <w:shd w:val="clear" w:color="auto" w:fill="auto"/>
            <w:vAlign w:val="center"/>
          </w:tcPr>
          <w:p w:rsidR="000540BA" w:rsidRPr="0048746E" w:rsidRDefault="000540BA" w:rsidP="005A615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középiskolás diákcsoport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Zsil-Cserna 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– erdélyi kerékpártúrájához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0540BA" w:rsidRPr="0048746E" w:rsidRDefault="000540BA" w:rsidP="005A615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540BA" w:rsidRPr="0048746E" w:rsidRDefault="000540BA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0540BA" w:rsidRPr="0048746E" w:rsidRDefault="000540BA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20 000,-</w:t>
            </w:r>
          </w:p>
        </w:tc>
      </w:tr>
      <w:tr w:rsidR="00640C04" w:rsidRPr="0048746E" w:rsidTr="0040649E">
        <w:trPr>
          <w:cantSplit/>
          <w:trHeight w:val="269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 w:val="restart"/>
            <w:shd w:val="clear" w:color="auto" w:fill="auto"/>
            <w:vAlign w:val="center"/>
          </w:tcPr>
          <w:p w:rsidR="00640C04" w:rsidRPr="000A5851" w:rsidRDefault="00640C04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TÁMOP kerékpártúrák résztvevőinek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(4 alkalom)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ásványvíz 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8746E" w:rsidRDefault="00640C04" w:rsidP="005A615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4.21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8746E" w:rsidRDefault="00640C04" w:rsidP="005A615B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2 340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34 482,-</w:t>
            </w:r>
          </w:p>
        </w:tc>
      </w:tr>
      <w:tr w:rsidR="00640C04" w:rsidRPr="0048746E" w:rsidTr="0040649E">
        <w:trPr>
          <w:cantSplit/>
          <w:trHeight w:val="269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8746E" w:rsidRDefault="00640C04" w:rsidP="0040649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8746E" w:rsidRDefault="00640C04" w:rsidP="0040649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40C04" w:rsidRDefault="00640C04" w:rsidP="0040649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8746E" w:rsidRDefault="00640C04" w:rsidP="0040649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8746E" w:rsidRDefault="00640C04" w:rsidP="0040649E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2 420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8746E" w:rsidRDefault="00640C04" w:rsidP="0040649E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8746E" w:rsidTr="00357C55">
        <w:trPr>
          <w:cantSplit/>
          <w:trHeight w:val="20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0C04" w:rsidRPr="0048746E" w:rsidRDefault="00640C04" w:rsidP="0040649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10.20.</w:t>
            </w:r>
          </w:p>
        </w:tc>
        <w:tc>
          <w:tcPr>
            <w:tcW w:w="109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1 405,-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8746E" w:rsidRDefault="00640C04" w:rsidP="00774573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640C04" w:rsidRPr="0040649E" w:rsidTr="0040649E">
        <w:trPr>
          <w:cantSplit/>
          <w:trHeight w:val="121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40C04" w:rsidRPr="0040649E" w:rsidRDefault="00640C04" w:rsidP="0040649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szórólapok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0649E" w:rsidRDefault="00640C04" w:rsidP="00D148C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04.21.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3 900,-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0649E" w:rsidTr="0040649E">
        <w:trPr>
          <w:cantSplit/>
          <w:trHeight w:val="121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640C04" w:rsidRPr="0040649E" w:rsidRDefault="00640C04" w:rsidP="0040649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0649E" w:rsidRDefault="00640C04" w:rsidP="00D148C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09.16.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1 145,-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0649E" w:rsidRDefault="00640C04" w:rsidP="00774573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0649E" w:rsidTr="0040649E">
        <w:trPr>
          <w:cantSplit/>
          <w:trHeight w:val="121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vMerge/>
            <w:shd w:val="clear" w:color="auto" w:fill="auto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10.20.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0649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2 322,-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0649E" w:rsidTr="0040649E">
        <w:trPr>
          <w:cantSplit/>
          <w:trHeight w:val="121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étkezés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09.16.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11 200,-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0649E" w:rsidTr="0040649E">
        <w:trPr>
          <w:cantSplit/>
          <w:trHeight w:val="121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bográcsoshoz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10.20.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6 885,-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0649E" w:rsidTr="0040649E">
        <w:trPr>
          <w:cantSplit/>
          <w:trHeight w:val="121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savanyúság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10.20.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1 165,-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0649E" w:rsidTr="0040649E">
        <w:trPr>
          <w:cantSplit/>
          <w:trHeight w:val="121"/>
          <w:jc w:val="center"/>
        </w:trPr>
        <w:tc>
          <w:tcPr>
            <w:tcW w:w="2429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803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műanyag tál…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10.20.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1 700,-</w:t>
            </w:r>
          </w:p>
        </w:tc>
        <w:tc>
          <w:tcPr>
            <w:tcW w:w="1076" w:type="dxa"/>
            <w:vMerge/>
            <w:shd w:val="clear" w:color="auto" w:fill="auto"/>
            <w:vAlign w:val="center"/>
          </w:tcPr>
          <w:p w:rsidR="00640C04" w:rsidRPr="0040649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40BA" w:rsidRPr="0048746E" w:rsidTr="0040649E">
        <w:trPr>
          <w:cantSplit/>
          <w:trHeight w:val="121"/>
          <w:jc w:val="center"/>
        </w:trPr>
        <w:tc>
          <w:tcPr>
            <w:tcW w:w="2429" w:type="dxa"/>
            <w:shd w:val="clear" w:color="auto" w:fill="BFBFBF" w:themeFill="background1" w:themeFillShade="BF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414" w:type="dxa"/>
            <w:gridSpan w:val="4"/>
            <w:shd w:val="clear" w:color="auto" w:fill="BFBFBF" w:themeFill="background1" w:themeFillShade="BF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54 482</w:t>
            </w: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</w:t>
            </w:r>
          </w:p>
        </w:tc>
      </w:tr>
      <w:tr w:rsidR="000540BA" w:rsidRPr="0048746E" w:rsidTr="0040649E">
        <w:trPr>
          <w:cantSplit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FFFFFF" w:themeFill="background1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Gyógyszerek ártámogatása</w:t>
            </w:r>
          </w:p>
        </w:tc>
        <w:tc>
          <w:tcPr>
            <w:tcW w:w="6414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540BA" w:rsidRPr="0048746E" w:rsidRDefault="000540BA" w:rsidP="00AC05F8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egész évben összesen </w:t>
            </w:r>
            <w:r w:rsidR="00AC05F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alkalommal: 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0540BA" w:rsidRPr="0048746E" w:rsidRDefault="00AC05F8" w:rsidP="00AC05F8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90 577,-</w:t>
            </w:r>
          </w:p>
        </w:tc>
      </w:tr>
      <w:tr w:rsidR="00640C04" w:rsidRPr="0048746E" w:rsidTr="00640C04">
        <w:trPr>
          <w:cantSplit/>
          <w:trHeight w:val="283"/>
          <w:jc w:val="center"/>
        </w:trPr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Gyógyászati segédeszköz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ök</w:t>
            </w: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beszerzéséhez</w:t>
            </w:r>
          </w:p>
        </w:tc>
        <w:tc>
          <w:tcPr>
            <w:tcW w:w="4507" w:type="dxa"/>
            <w:gridSpan w:val="2"/>
            <w:vMerge w:val="restart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támogatás szemüveg kiváltásához 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40C04" w:rsidRPr="0048746E" w:rsidRDefault="00640C04" w:rsidP="00AC05F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  <w:tc>
          <w:tcPr>
            <w:tcW w:w="1076" w:type="dxa"/>
            <w:vMerge w:val="restart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108 000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</w:tr>
      <w:tr w:rsidR="00640C04" w:rsidRPr="0048746E" w:rsidTr="00640C04">
        <w:trPr>
          <w:cantSplit/>
          <w:trHeight w:val="283"/>
          <w:jc w:val="center"/>
        </w:trPr>
        <w:tc>
          <w:tcPr>
            <w:tcW w:w="2429" w:type="dxa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40C04" w:rsidRPr="0048746E" w:rsidRDefault="00640C04" w:rsidP="00AC05F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55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000,-</w:t>
            </w:r>
          </w:p>
        </w:tc>
        <w:tc>
          <w:tcPr>
            <w:tcW w:w="1076" w:type="dxa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8746E" w:rsidTr="00640C04">
        <w:trPr>
          <w:cantSplit/>
          <w:trHeight w:val="283"/>
          <w:jc w:val="center"/>
        </w:trPr>
        <w:tc>
          <w:tcPr>
            <w:tcW w:w="2429" w:type="dxa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09.06.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33 000,-</w:t>
            </w:r>
          </w:p>
        </w:tc>
        <w:tc>
          <w:tcPr>
            <w:tcW w:w="1076" w:type="dxa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8746E" w:rsidTr="00640C04">
        <w:trPr>
          <w:cantSplit/>
          <w:trHeight w:val="283"/>
          <w:jc w:val="center"/>
        </w:trPr>
        <w:tc>
          <w:tcPr>
            <w:tcW w:w="2429" w:type="dxa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10.25.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  <w:tc>
          <w:tcPr>
            <w:tcW w:w="1076" w:type="dxa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0C04" w:rsidRPr="0048746E" w:rsidTr="00640C04">
        <w:trPr>
          <w:cantSplit/>
          <w:trHeight w:val="283"/>
          <w:jc w:val="center"/>
        </w:trPr>
        <w:tc>
          <w:tcPr>
            <w:tcW w:w="2429" w:type="dxa"/>
            <w:vMerge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monitor – látásgyenge gyermek tanulásához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11.30.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44 000,-</w:t>
            </w:r>
          </w:p>
        </w:tc>
      </w:tr>
      <w:tr w:rsidR="00640C04" w:rsidRPr="0048746E" w:rsidTr="00640C04">
        <w:trPr>
          <w:cantSplit/>
          <w:trHeight w:val="283"/>
          <w:jc w:val="center"/>
        </w:trPr>
        <w:tc>
          <w:tcPr>
            <w:tcW w:w="2429" w:type="dxa"/>
            <w:vMerge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inhalátor asztmás gyermeknek</w:t>
            </w:r>
          </w:p>
        </w:tc>
        <w:tc>
          <w:tcPr>
            <w:tcW w:w="81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03.27.</w:t>
            </w:r>
          </w:p>
        </w:tc>
        <w:tc>
          <w:tcPr>
            <w:tcW w:w="109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3 500,-</w:t>
            </w:r>
          </w:p>
        </w:tc>
      </w:tr>
      <w:tr w:rsidR="00640C04" w:rsidRPr="0048746E" w:rsidTr="00640C04">
        <w:trPr>
          <w:cantSplit/>
          <w:trHeight w:val="283"/>
          <w:jc w:val="center"/>
        </w:trPr>
        <w:tc>
          <w:tcPr>
            <w:tcW w:w="2429" w:type="dxa"/>
            <w:shd w:val="clear" w:color="auto" w:fill="BFBFBF" w:themeFill="background1" w:themeFillShade="BF"/>
            <w:vAlign w:val="center"/>
          </w:tcPr>
          <w:p w:rsidR="00640C04" w:rsidRPr="0048746E" w:rsidRDefault="00640C04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shd w:val="clear" w:color="auto" w:fill="BFBFBF" w:themeFill="background1" w:themeFillShade="BF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BFBFBF" w:themeFill="background1" w:themeFillShade="BF"/>
            <w:vAlign w:val="center"/>
          </w:tcPr>
          <w:p w:rsidR="00640C04" w:rsidRDefault="00640C04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95" w:type="dxa"/>
            <w:shd w:val="clear" w:color="auto" w:fill="BFBFBF" w:themeFill="background1" w:themeFillShade="BF"/>
            <w:vAlign w:val="center"/>
          </w:tcPr>
          <w:p w:rsidR="00640C04" w:rsidRPr="0048746E" w:rsidRDefault="00640C04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640C04" w:rsidRPr="00640C04" w:rsidRDefault="00FB1046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246 077</w:t>
            </w:r>
            <w:r w:rsidR="002954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</w:t>
            </w:r>
          </w:p>
        </w:tc>
      </w:tr>
      <w:tr w:rsidR="00295422" w:rsidRPr="0048746E" w:rsidTr="00640C04">
        <w:trPr>
          <w:cantSplit/>
          <w:trHeight w:val="283"/>
          <w:jc w:val="center"/>
        </w:trPr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Szociális támogatás </w:t>
            </w:r>
          </w:p>
        </w:tc>
        <w:tc>
          <w:tcPr>
            <w:tcW w:w="4507" w:type="dxa"/>
            <w:gridSpan w:val="2"/>
            <w:vMerge w:val="restart"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áramkártya feltöltés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01.18.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5 000,-</w:t>
            </w:r>
          </w:p>
        </w:tc>
        <w:tc>
          <w:tcPr>
            <w:tcW w:w="1076" w:type="dxa"/>
            <w:vMerge w:val="restart"/>
            <w:shd w:val="clear" w:color="auto" w:fill="FFFFFF" w:themeFill="background1"/>
            <w:vAlign w:val="center"/>
          </w:tcPr>
          <w:p w:rsidR="00295422" w:rsidRPr="0048746E" w:rsidRDefault="00295422" w:rsidP="00295422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15 000,-</w:t>
            </w:r>
          </w:p>
        </w:tc>
      </w:tr>
      <w:tr w:rsidR="00295422" w:rsidRPr="0048746E" w:rsidTr="00640C04">
        <w:trPr>
          <w:cantSplit/>
          <w:trHeight w:val="283"/>
          <w:jc w:val="center"/>
        </w:trPr>
        <w:tc>
          <w:tcPr>
            <w:tcW w:w="2429" w:type="dxa"/>
            <w:vMerge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295422" w:rsidRDefault="00295422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02.22.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5 000,-</w:t>
            </w:r>
          </w:p>
        </w:tc>
        <w:tc>
          <w:tcPr>
            <w:tcW w:w="1076" w:type="dxa"/>
            <w:vMerge/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95422" w:rsidRPr="0048746E" w:rsidTr="00295422">
        <w:trPr>
          <w:cantSplit/>
          <w:trHeight w:val="283"/>
          <w:jc w:val="center"/>
        </w:trPr>
        <w:tc>
          <w:tcPr>
            <w:tcW w:w="2429" w:type="dxa"/>
            <w:vMerge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keepNext/>
              <w:widowControl w:val="0"/>
              <w:adjustRightInd w:val="0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vMerge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95422" w:rsidRDefault="00295422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95422" w:rsidRDefault="00295422" w:rsidP="000540BA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11.24.</w:t>
            </w:r>
          </w:p>
        </w:tc>
        <w:tc>
          <w:tcPr>
            <w:tcW w:w="1095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95422" w:rsidRDefault="00295422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5 000,-</w:t>
            </w:r>
          </w:p>
        </w:tc>
        <w:tc>
          <w:tcPr>
            <w:tcW w:w="1076" w:type="dxa"/>
            <w:vMerge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D7557" w:rsidRPr="0048746E" w:rsidTr="00AD7557">
        <w:trPr>
          <w:cantSplit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D7557" w:rsidRPr="0048746E" w:rsidRDefault="00AD7557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D7557" w:rsidRPr="00AD7557" w:rsidRDefault="00AD7557" w:rsidP="0029542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kirándulás támogatása</w:t>
            </w:r>
          </w:p>
        </w:tc>
        <w:tc>
          <w:tcPr>
            <w:tcW w:w="81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D7557" w:rsidRPr="00AD7557" w:rsidRDefault="00AD7557" w:rsidP="00AD755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05.31.</w:t>
            </w:r>
          </w:p>
        </w:tc>
        <w:tc>
          <w:tcPr>
            <w:tcW w:w="109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D7557" w:rsidRPr="00AD7557" w:rsidRDefault="00AD7557" w:rsidP="00AD7557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D7557" w:rsidRPr="00AD7557" w:rsidRDefault="00AD7557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10 000,-</w:t>
            </w:r>
          </w:p>
        </w:tc>
      </w:tr>
      <w:tr w:rsidR="00295422" w:rsidRPr="0048746E" w:rsidTr="00295422">
        <w:trPr>
          <w:cantSplit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5422" w:rsidRPr="0048746E" w:rsidRDefault="00295422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414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5422" w:rsidRPr="00AD7557" w:rsidRDefault="00295422" w:rsidP="00295422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gázpalack cseréhez</w:t>
            </w:r>
            <w:r w:rsid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</w:t>
            </w:r>
            <w:r w:rsidRP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egész évben 14 alkalommal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95422" w:rsidRPr="00AD7557" w:rsidRDefault="00AD7557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5 000,-</w:t>
            </w:r>
          </w:p>
        </w:tc>
      </w:tr>
      <w:tr w:rsidR="000540BA" w:rsidRPr="0048746E" w:rsidTr="0040649E">
        <w:trPr>
          <w:cantSplit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414" w:type="dxa"/>
            <w:gridSpan w:val="4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0540BA" w:rsidRPr="0048746E" w:rsidRDefault="00AD7557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80 000</w:t>
            </w:r>
            <w:r w:rsidR="000540BA"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</w:t>
            </w:r>
          </w:p>
        </w:tc>
      </w:tr>
      <w:tr w:rsidR="000540BA" w:rsidRPr="0048746E" w:rsidTr="0040649E">
        <w:trPr>
          <w:cantSplit/>
          <w:jc w:val="center"/>
        </w:trPr>
        <w:tc>
          <w:tcPr>
            <w:tcW w:w="2429" w:type="dxa"/>
            <w:vMerge w:val="restart"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Programtámogatás</w:t>
            </w:r>
          </w:p>
        </w:tc>
        <w:tc>
          <w:tcPr>
            <w:tcW w:w="4507" w:type="dxa"/>
            <w:gridSpan w:val="2"/>
            <w:vMerge w:val="restart"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Pedagógiai Szakszolgálat</w:t>
            </w:r>
          </w:p>
          <w:p w:rsidR="000540BA" w:rsidRPr="0048746E" w:rsidRDefault="000540BA" w:rsidP="00AD7557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kutyaterápia + </w:t>
            </w:r>
            <w:r w:rsid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továbbképző előadás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0540BA" w:rsidRPr="0048746E" w:rsidRDefault="000540BA" w:rsidP="00AD755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</w:t>
            </w:r>
            <w:r w:rsid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3 000,-</w:t>
            </w:r>
          </w:p>
        </w:tc>
        <w:tc>
          <w:tcPr>
            <w:tcW w:w="1076" w:type="dxa"/>
            <w:vMerge w:val="restart"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18 000,-</w:t>
            </w:r>
          </w:p>
        </w:tc>
      </w:tr>
      <w:tr w:rsidR="000540BA" w:rsidRPr="0048746E" w:rsidTr="0040649E">
        <w:trPr>
          <w:cantSplit/>
          <w:jc w:val="center"/>
        </w:trPr>
        <w:tc>
          <w:tcPr>
            <w:tcW w:w="2429" w:type="dxa"/>
            <w:vMerge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vMerge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0540BA" w:rsidRPr="0048746E" w:rsidRDefault="000540BA" w:rsidP="00AD7557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AD755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15 000,-</w:t>
            </w:r>
          </w:p>
        </w:tc>
        <w:tc>
          <w:tcPr>
            <w:tcW w:w="1076" w:type="dxa"/>
            <w:vMerge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540BA" w:rsidRPr="0048746E" w:rsidTr="0040649E">
        <w:trPr>
          <w:cantSplit/>
          <w:jc w:val="center"/>
        </w:trPr>
        <w:tc>
          <w:tcPr>
            <w:tcW w:w="2429" w:type="dxa"/>
            <w:vMerge/>
            <w:shd w:val="clear" w:color="auto" w:fill="FFFFFF" w:themeFill="background1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07" w:type="dxa"/>
            <w:gridSpan w:val="2"/>
            <w:shd w:val="clear" w:color="auto" w:fill="FFFFFF" w:themeFill="background1"/>
            <w:vAlign w:val="center"/>
          </w:tcPr>
          <w:p w:rsidR="000540BA" w:rsidRDefault="000540BA" w:rsidP="000540BA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Egészségnap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BGRG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(TÁMOP)</w:t>
            </w:r>
          </w:p>
          <w:p w:rsidR="000540BA" w:rsidRPr="0048746E" w:rsidRDefault="000540BA" w:rsidP="00D4636D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vércukor tesztcsíkok + </w:t>
            </w:r>
            <w:r w:rsidR="00D46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vérnyomásmérő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0540BA" w:rsidRPr="0048746E" w:rsidRDefault="000540BA" w:rsidP="00D4636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D46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095" w:type="dxa"/>
            <w:shd w:val="clear" w:color="auto" w:fill="FFFFFF" w:themeFill="background1"/>
            <w:vAlign w:val="center"/>
          </w:tcPr>
          <w:p w:rsidR="000540BA" w:rsidRPr="0048746E" w:rsidRDefault="00D4636D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076" w:type="dxa"/>
            <w:shd w:val="clear" w:color="auto" w:fill="FFFFFF" w:themeFill="background1"/>
            <w:vAlign w:val="center"/>
          </w:tcPr>
          <w:p w:rsidR="000540BA" w:rsidRPr="0048746E" w:rsidRDefault="000540BA" w:rsidP="00D4636D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 </w:t>
            </w:r>
            <w:r w:rsidR="00D4636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105</w:t>
            </w: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,-</w:t>
            </w:r>
          </w:p>
        </w:tc>
      </w:tr>
      <w:tr w:rsidR="000540BA" w:rsidRPr="0048746E" w:rsidTr="003C2394">
        <w:trPr>
          <w:cantSplit/>
          <w:jc w:val="center"/>
        </w:trPr>
        <w:tc>
          <w:tcPr>
            <w:tcW w:w="2429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6414" w:type="dxa"/>
            <w:gridSpan w:val="4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0540BA" w:rsidRPr="0048746E" w:rsidRDefault="000540BA" w:rsidP="000540BA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0540BA" w:rsidRPr="0048746E" w:rsidRDefault="00D4636D" w:rsidP="00D4636D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38</w:t>
            </w:r>
            <w:r w:rsidR="0005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105</w:t>
            </w:r>
            <w:r w:rsidR="00054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</w:t>
            </w:r>
          </w:p>
        </w:tc>
      </w:tr>
    </w:tbl>
    <w:p w:rsidR="00771EB4" w:rsidRDefault="00771EB4"/>
    <w:p w:rsidR="00082363" w:rsidRPr="00B23CEA" w:rsidRDefault="00082363" w:rsidP="00082363">
      <w:pPr>
        <w:rPr>
          <w:sz w:val="16"/>
          <w:szCs w:val="16"/>
        </w:rPr>
      </w:pPr>
    </w:p>
    <w:p w:rsidR="00D4636D" w:rsidRDefault="00D4636D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1EB4" w:rsidRDefault="00771EB4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sectPr w:rsidR="00771EB4" w:rsidSect="008F7A8F">
          <w:pgSz w:w="11906" w:h="16838"/>
          <w:pgMar w:top="1021" w:right="851" w:bottom="1021" w:left="1202" w:header="709" w:footer="709" w:gutter="0"/>
          <w:cols w:space="708"/>
          <w:docGrid w:linePitch="360"/>
        </w:sectPr>
      </w:pPr>
    </w:p>
    <w:p w:rsidR="00771EB4" w:rsidRDefault="00771EB4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441BC" w:rsidRPr="00C441BC" w:rsidRDefault="00C441BC" w:rsidP="00C441BC">
      <w:pPr>
        <w:widowControl w:val="0"/>
        <w:shd w:val="pct30" w:color="auto" w:fill="auto"/>
        <w:tabs>
          <w:tab w:val="right" w:pos="10200"/>
        </w:tabs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C441B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hu-HU"/>
        </w:rPr>
        <w:t>hgyea</w:t>
      </w:r>
      <w:r w:rsidRPr="00C441BC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C441BC" w:rsidRDefault="00C441BC" w:rsidP="00C441BC">
      <w:pPr>
        <w:widowControl w:val="0"/>
        <w:tabs>
          <w:tab w:val="right" w:pos="1020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 </w:t>
      </w:r>
    </w:p>
    <w:p w:rsidR="00771EB4" w:rsidRPr="0048746E" w:rsidRDefault="00771EB4" w:rsidP="00771EB4">
      <w:pPr>
        <w:widowControl w:val="0"/>
        <w:shd w:val="pct30" w:color="auto" w:fill="auto"/>
        <w:tabs>
          <w:tab w:val="right" w:pos="10200"/>
        </w:tabs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ÉVI KÖZHASZNÚSÁGI </w:t>
      </w:r>
      <w:proofErr w:type="gramStart"/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JELENTÉS                                                                                   D</w:t>
      </w:r>
      <w:proofErr w:type="gramEnd"/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</w:p>
    <w:p w:rsidR="00771EB4" w:rsidRPr="005F5C51" w:rsidRDefault="00771EB4" w:rsidP="00771E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71EB4" w:rsidRPr="0048746E" w:rsidRDefault="00771EB4" w:rsidP="00771EB4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</w:t>
      </w:r>
      <w:r w:rsidR="0033331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</w:t>
      </w: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   Kifizetett, átutalt illetve tovább utalt készpénztámogatások</w:t>
      </w:r>
    </w:p>
    <w:p w:rsidR="00771EB4" w:rsidRDefault="00771EB4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1EB4" w:rsidRDefault="00771EB4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1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1890"/>
        <w:gridCol w:w="2325"/>
        <w:gridCol w:w="1233"/>
        <w:gridCol w:w="1066"/>
        <w:gridCol w:w="1240"/>
      </w:tblGrid>
      <w:tr w:rsidR="00771EB4" w:rsidRPr="0048746E" w:rsidTr="003653B8">
        <w:trPr>
          <w:jc w:val="center"/>
        </w:trPr>
        <w:tc>
          <w:tcPr>
            <w:tcW w:w="6380" w:type="dxa"/>
            <w:gridSpan w:val="3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771EB4" w:rsidRPr="0048746E" w:rsidRDefault="00771EB4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33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771EB4" w:rsidRPr="0048746E" w:rsidRDefault="00771EB4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</w:t>
            </w:r>
            <w:proofErr w:type="gramEnd"/>
          </w:p>
        </w:tc>
        <w:tc>
          <w:tcPr>
            <w:tcW w:w="2306" w:type="dxa"/>
            <w:gridSpan w:val="2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771EB4" w:rsidRPr="0048746E" w:rsidRDefault="00771EB4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összeg (HUF)</w:t>
            </w: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 w:val="restart"/>
            <w:shd w:val="clear" w:color="auto" w:fill="FFFFFF" w:themeFill="background1"/>
            <w:vAlign w:val="center"/>
          </w:tcPr>
          <w:p w:rsidR="006218BB" w:rsidRPr="0048746E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EFOP pályázat keretén belül eddig megvalósult 6 program költségei</w:t>
            </w:r>
          </w:p>
        </w:tc>
        <w:tc>
          <w:tcPr>
            <w:tcW w:w="4215" w:type="dxa"/>
            <w:gridSpan w:val="2"/>
            <w:vMerge w:val="restart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23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Bérek, járulékok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április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406 460,-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1 934 306,-</w:t>
            </w: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május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230 230,-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június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176 230,-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július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augusztus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126 230,-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szeptember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125 230,-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október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359 230,-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november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159 230,-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Pr="003C2394" w:rsidRDefault="006218BB" w:rsidP="003653B8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december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226 230,-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:rsidR="006218BB" w:rsidRPr="003C2394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programszervezői díj </w:t>
            </w:r>
          </w:p>
        </w:tc>
        <w:tc>
          <w:tcPr>
            <w:tcW w:w="2325" w:type="dxa"/>
            <w:vMerge w:val="restart"/>
            <w:shd w:val="clear" w:color="auto" w:fill="FFFFFF" w:themeFill="background1"/>
            <w:vAlign w:val="center"/>
          </w:tcPr>
          <w:p w:rsidR="006218BB" w:rsidRPr="003C2394" w:rsidRDefault="006218BB" w:rsidP="0033331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GRIETT Kft.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3653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06.20.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596 900,-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3 662 150,-</w:t>
            </w: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33331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3653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06.22.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596 900,-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33331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3653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07.07.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577 850,-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33331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3653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10.20.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595 100,-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5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33331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3653B8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12.07.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596 900,-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6218BB" w:rsidRPr="003C2394" w:rsidRDefault="006218BB" w:rsidP="00333315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CSMEK EVP-EFI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08.03.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698 500,-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 w:val="restart"/>
            <w:shd w:val="clear" w:color="auto" w:fill="FFFFFF" w:themeFill="background1"/>
            <w:vAlign w:val="center"/>
          </w:tcPr>
          <w:p w:rsidR="006218BB" w:rsidRPr="003C2394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hirdetés – 7 OKTÁV Kft.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06.27.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34 138,-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51 207,-</w:t>
            </w: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vMerge/>
            <w:shd w:val="clear" w:color="auto" w:fill="FFFFFF" w:themeFill="background1"/>
            <w:vAlign w:val="center"/>
          </w:tcPr>
          <w:p w:rsidR="006218BB" w:rsidRPr="003C2394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12.07.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17 069,-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</w:tcPr>
          <w:p w:rsidR="006218BB" w:rsidRPr="003C2394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helyszín-, terembérlet</w:t>
            </w: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6218BB" w:rsidRPr="003C2394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Délalföldi Lovasudvar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09.19.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200 000,-</w:t>
            </w:r>
          </w:p>
        </w:tc>
        <w:tc>
          <w:tcPr>
            <w:tcW w:w="1240" w:type="dxa"/>
            <w:vMerge w:val="restart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400 000,-</w:t>
            </w:r>
          </w:p>
        </w:tc>
      </w:tr>
      <w:tr w:rsidR="006218BB" w:rsidRPr="0048746E" w:rsidTr="00B16550">
        <w:trPr>
          <w:cantSplit/>
          <w:jc w:val="center"/>
        </w:trPr>
        <w:tc>
          <w:tcPr>
            <w:tcW w:w="2165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</w:tcPr>
          <w:p w:rsidR="006218BB" w:rsidRPr="003C2394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25" w:type="dxa"/>
            <w:shd w:val="clear" w:color="auto" w:fill="FFFFFF" w:themeFill="background1"/>
            <w:vAlign w:val="center"/>
          </w:tcPr>
          <w:p w:rsidR="006218BB" w:rsidRPr="003C2394" w:rsidRDefault="006218BB" w:rsidP="006218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SZTE Mezőgazd. Kar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12.07.</w:t>
            </w: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200 000,-</w:t>
            </w:r>
          </w:p>
        </w:tc>
        <w:tc>
          <w:tcPr>
            <w:tcW w:w="1240" w:type="dxa"/>
            <w:vMerge/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218BB" w:rsidRPr="0048746E" w:rsidTr="00333315">
        <w:trPr>
          <w:cantSplit/>
          <w:jc w:val="center"/>
        </w:trPr>
        <w:tc>
          <w:tcPr>
            <w:tcW w:w="2165" w:type="dxa"/>
            <w:vMerge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15" w:type="dxa"/>
            <w:gridSpan w:val="2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218BB" w:rsidRPr="003C2394" w:rsidRDefault="006218BB" w:rsidP="006218BB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nyomdai szolgáltatás – FOTOPRIZMA </w:t>
            </w:r>
          </w:p>
        </w:tc>
        <w:tc>
          <w:tcPr>
            <w:tcW w:w="1233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12.21.</w:t>
            </w:r>
          </w:p>
        </w:tc>
        <w:tc>
          <w:tcPr>
            <w:tcW w:w="1066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ym w:font="Symbol" w:char="F0AE"/>
            </w:r>
          </w:p>
        </w:tc>
        <w:tc>
          <w:tcPr>
            <w:tcW w:w="1240" w:type="dxa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:rsidR="006218BB" w:rsidRDefault="006218BB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203 505,-</w:t>
            </w:r>
          </w:p>
        </w:tc>
      </w:tr>
      <w:tr w:rsidR="006218BB" w:rsidRPr="0048746E" w:rsidTr="00333315">
        <w:trPr>
          <w:cantSplit/>
          <w:jc w:val="center"/>
        </w:trPr>
        <w:tc>
          <w:tcPr>
            <w:tcW w:w="8679" w:type="dxa"/>
            <w:gridSpan w:val="5"/>
            <w:shd w:val="clear" w:color="auto" w:fill="BFBFBF" w:themeFill="background1" w:themeFillShade="BF"/>
            <w:vAlign w:val="center"/>
          </w:tcPr>
          <w:p w:rsidR="006218BB" w:rsidRPr="00333315" w:rsidRDefault="00333315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6218BB" w:rsidRPr="00333315" w:rsidRDefault="00333315" w:rsidP="00C64E39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6 251 168,-</w:t>
            </w:r>
          </w:p>
        </w:tc>
      </w:tr>
    </w:tbl>
    <w:p w:rsidR="00333315" w:rsidRDefault="00333315" w:rsidP="003333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315" w:rsidRDefault="00333315" w:rsidP="003333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315" w:rsidRPr="0048746E" w:rsidRDefault="00333315" w:rsidP="003333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74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   Az alapítvány által vásárolt és tovább adományozott eszközök </w:t>
      </w:r>
    </w:p>
    <w:p w:rsidR="00333315" w:rsidRPr="00B23CEA" w:rsidRDefault="00333315" w:rsidP="00333315">
      <w:pPr>
        <w:rPr>
          <w:sz w:val="16"/>
          <w:szCs w:val="16"/>
        </w:rPr>
      </w:pPr>
    </w:p>
    <w:tbl>
      <w:tblPr>
        <w:tblW w:w="10074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01"/>
        <w:gridCol w:w="1176"/>
        <w:gridCol w:w="1570"/>
        <w:gridCol w:w="1826"/>
        <w:gridCol w:w="556"/>
        <w:gridCol w:w="1245"/>
      </w:tblGrid>
      <w:tr w:rsidR="00333315" w:rsidRPr="0048746E" w:rsidTr="00EE1C70">
        <w:trPr>
          <w:trHeight w:val="283"/>
          <w:jc w:val="center"/>
        </w:trPr>
        <w:tc>
          <w:tcPr>
            <w:tcW w:w="10074" w:type="dxa"/>
            <w:gridSpan w:val="6"/>
            <w:tcBorders>
              <w:bottom w:val="single" w:sz="4" w:space="0" w:color="808080"/>
            </w:tcBorders>
            <w:shd w:val="clear" w:color="auto" w:fill="C0C0C0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eszköz </w:t>
            </w:r>
          </w:p>
        </w:tc>
      </w:tr>
      <w:tr w:rsidR="00333315" w:rsidRPr="0048746E" w:rsidTr="00EE1C70">
        <w:trPr>
          <w:trHeight w:val="135"/>
          <w:jc w:val="center"/>
        </w:trPr>
        <w:tc>
          <w:tcPr>
            <w:tcW w:w="3701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célszemélyei</w:t>
            </w: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vásárlása </w:t>
            </w:r>
          </w:p>
        </w:tc>
        <w:tc>
          <w:tcPr>
            <w:tcW w:w="3396" w:type="dxa"/>
            <w:gridSpan w:val="2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fajtája</w:t>
            </w:r>
          </w:p>
        </w:tc>
        <w:tc>
          <w:tcPr>
            <w:tcW w:w="556" w:type="dxa"/>
            <w:tcBorders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db</w:t>
            </w:r>
          </w:p>
        </w:tc>
        <w:tc>
          <w:tcPr>
            <w:tcW w:w="1245" w:type="dxa"/>
            <w:tcBorders>
              <w:bottom w:val="single" w:sz="4" w:space="0" w:color="808080"/>
            </w:tcBorders>
            <w:shd w:val="clear" w:color="auto" w:fill="BFBFBF" w:themeFill="background1" w:themeFillShade="BF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értéke </w:t>
            </w:r>
          </w:p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(HUF)</w:t>
            </w:r>
          </w:p>
        </w:tc>
      </w:tr>
      <w:tr w:rsidR="00333315" w:rsidRPr="0048746E" w:rsidTr="00EE1C70">
        <w:trPr>
          <w:trHeight w:val="283"/>
          <w:jc w:val="center"/>
        </w:trPr>
        <w:tc>
          <w:tcPr>
            <w:tcW w:w="3701" w:type="dxa"/>
            <w:vMerge w:val="restart"/>
            <w:shd w:val="clear" w:color="auto" w:fill="FFFFF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Csongrád Megyei Pedagógiai Szakszolgálat Hódmezővásárhelyi Tagintézménye</w:t>
            </w:r>
          </w:p>
        </w:tc>
        <w:tc>
          <w:tcPr>
            <w:tcW w:w="117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02.02.</w:t>
            </w:r>
          </w:p>
        </w:tc>
        <w:tc>
          <w:tcPr>
            <w:tcW w:w="1570" w:type="dxa"/>
            <w:vMerge w:val="restart"/>
            <w:shd w:val="clear" w:color="auto" w:fill="FFFFFF"/>
            <w:vAlign w:val="center"/>
          </w:tcPr>
          <w:p w:rsidR="00333315" w:rsidRPr="00484B3A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fejlesztő eszközök </w:t>
            </w:r>
          </w:p>
          <w:p w:rsidR="00333315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(HOR Zrt.)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33315" w:rsidRPr="00484B3A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„aranytölcsér”</w:t>
            </w:r>
          </w:p>
        </w:tc>
        <w:tc>
          <w:tcPr>
            <w:tcW w:w="55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13 980,-</w:t>
            </w:r>
          </w:p>
        </w:tc>
      </w:tr>
      <w:tr w:rsidR="00333315" w:rsidRPr="0048746E" w:rsidTr="00EE1C70">
        <w:trPr>
          <w:trHeight w:val="283"/>
          <w:jc w:val="center"/>
        </w:trPr>
        <w:tc>
          <w:tcPr>
            <w:tcW w:w="3701" w:type="dxa"/>
            <w:vMerge/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vMerge w:val="restart"/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04.10.</w:t>
            </w:r>
          </w:p>
        </w:tc>
        <w:tc>
          <w:tcPr>
            <w:tcW w:w="1570" w:type="dxa"/>
            <w:vMerge/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„félköríves híd”</w:t>
            </w:r>
          </w:p>
        </w:tc>
        <w:tc>
          <w:tcPr>
            <w:tcW w:w="55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20 530,-</w:t>
            </w:r>
          </w:p>
        </w:tc>
      </w:tr>
      <w:tr w:rsidR="00333315" w:rsidRPr="0048746E" w:rsidTr="00EE1C70">
        <w:trPr>
          <w:trHeight w:val="283"/>
          <w:jc w:val="center"/>
        </w:trPr>
        <w:tc>
          <w:tcPr>
            <w:tcW w:w="3701" w:type="dxa"/>
            <w:vMerge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176" w:type="dxa"/>
            <w:vMerge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70" w:type="dxa"/>
            <w:vMerge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2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„lépcső és lejtő”</w:t>
            </w:r>
          </w:p>
        </w:tc>
        <w:tc>
          <w:tcPr>
            <w:tcW w:w="556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245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33315" w:rsidRDefault="00333315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60 450,-</w:t>
            </w:r>
          </w:p>
        </w:tc>
      </w:tr>
      <w:tr w:rsidR="00333315" w:rsidRPr="0048746E" w:rsidTr="00EE1C70">
        <w:trPr>
          <w:trHeight w:val="283"/>
          <w:jc w:val="center"/>
        </w:trPr>
        <w:tc>
          <w:tcPr>
            <w:tcW w:w="3701" w:type="dxa"/>
            <w:shd w:val="clear" w:color="auto" w:fill="BFBFBF" w:themeFill="background1" w:themeFillShade="B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5128" w:type="dxa"/>
            <w:gridSpan w:val="4"/>
            <w:shd w:val="clear" w:color="auto" w:fill="BFBFBF" w:themeFill="background1" w:themeFillShade="B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333315" w:rsidRPr="0048746E" w:rsidRDefault="00333315" w:rsidP="00EE1C70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94 960,-</w:t>
            </w:r>
          </w:p>
        </w:tc>
      </w:tr>
    </w:tbl>
    <w:p w:rsidR="00333315" w:rsidRDefault="00333315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315" w:rsidRDefault="00333315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315" w:rsidRDefault="00333315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315" w:rsidRDefault="00333315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33315" w:rsidRDefault="00333315" w:rsidP="0008236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642"/>
        <w:gridCol w:w="1201"/>
      </w:tblGrid>
      <w:tr w:rsidR="00333315" w:rsidRPr="0048746E" w:rsidTr="00EE1C70">
        <w:trPr>
          <w:trHeight w:val="283"/>
        </w:trPr>
        <w:tc>
          <w:tcPr>
            <w:tcW w:w="8642" w:type="dxa"/>
            <w:shd w:val="clear" w:color="auto" w:fill="A6A6A6" w:themeFill="background1" w:themeFillShade="A6"/>
          </w:tcPr>
          <w:p w:rsidR="00333315" w:rsidRPr="0048746E" w:rsidRDefault="00333315" w:rsidP="00333315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cél szerinti juttatások mindösszesen: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1 063 156 + </w:t>
            </w:r>
            <w:r w:rsidR="00C44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6 251 168 = 7 314 324</w:t>
            </w:r>
            <w:r w:rsidRPr="00487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,- HUF</w:t>
            </w:r>
          </w:p>
        </w:tc>
        <w:tc>
          <w:tcPr>
            <w:tcW w:w="1201" w:type="dxa"/>
            <w:shd w:val="clear" w:color="auto" w:fill="A6A6A6" w:themeFill="background1" w:themeFillShade="A6"/>
          </w:tcPr>
          <w:p w:rsidR="00333315" w:rsidRPr="0048746E" w:rsidRDefault="00333315" w:rsidP="00EE1C70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  <w:t xml:space="preserve">  </w:t>
            </w:r>
            <w:r w:rsidRPr="0048746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hu-HU"/>
              </w:rPr>
              <w:t>hgyea</w:t>
            </w:r>
          </w:p>
        </w:tc>
      </w:tr>
    </w:tbl>
    <w:p w:rsidR="00082363" w:rsidRPr="00B23CEA" w:rsidRDefault="00082363" w:rsidP="00082363">
      <w:pPr>
        <w:rPr>
          <w:sz w:val="16"/>
          <w:szCs w:val="16"/>
        </w:rPr>
      </w:pPr>
    </w:p>
    <w:sectPr w:rsidR="00082363" w:rsidRPr="00B23CEA" w:rsidSect="006218BB">
      <w:type w:val="continuous"/>
      <w:pgSz w:w="11906" w:h="16838"/>
      <w:pgMar w:top="1021" w:right="851" w:bottom="1021" w:left="12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66" w:rsidRDefault="00991E66">
      <w:pPr>
        <w:spacing w:after="0" w:line="240" w:lineRule="auto"/>
      </w:pPr>
      <w:r>
        <w:separator/>
      </w:r>
    </w:p>
  </w:endnote>
  <w:endnote w:type="continuationSeparator" w:id="0">
    <w:p w:rsidR="00991E66" w:rsidRDefault="0099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66" w:rsidRDefault="00991E66">
      <w:pPr>
        <w:spacing w:after="0" w:line="240" w:lineRule="auto"/>
      </w:pPr>
      <w:r>
        <w:separator/>
      </w:r>
    </w:p>
  </w:footnote>
  <w:footnote w:type="continuationSeparator" w:id="0">
    <w:p w:rsidR="00991E66" w:rsidRDefault="00991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B5" w:rsidRDefault="00D148CA" w:rsidP="001814B5">
    <w:pPr>
      <w:pStyle w:val="Cm"/>
      <w:spacing w:before="240"/>
      <w:rPr>
        <w:rFonts w:ascii="Times New Roman" w:hAnsi="Times New Roman"/>
        <w:sz w:val="40"/>
        <w:szCs w:val="40"/>
      </w:rPr>
    </w:pPr>
    <w:r>
      <w:rPr>
        <w:rFonts w:ascii="Times New Roman" w:hAnsi="Times New Roman"/>
        <w:sz w:val="40"/>
        <w:szCs w:val="40"/>
      </w:rPr>
      <w:t>Hódmezővásárhelyi Gyermekegészségügyért Alapítvány</w:t>
    </w:r>
  </w:p>
  <w:p w:rsidR="001814B5" w:rsidRDefault="00D148CA" w:rsidP="001814B5">
    <w:pPr>
      <w:rPr>
        <w:sz w:val="20"/>
      </w:rPr>
    </w:pPr>
    <w:r>
      <w:rPr>
        <w:sz w:val="20"/>
      </w:rPr>
      <w:t>6800 Hódmezővásárhely, Jókai utca 45.</w:t>
    </w:r>
  </w:p>
  <w:p w:rsidR="001814B5" w:rsidRDefault="00D148CA" w:rsidP="001814B5">
    <w:pPr>
      <w:spacing w:after="0" w:line="240" w:lineRule="auto"/>
      <w:rPr>
        <w:sz w:val="20"/>
      </w:rPr>
    </w:pPr>
    <w:r>
      <w:rPr>
        <w:sz w:val="20"/>
      </w:rPr>
      <w:sym w:font="Wingdings 2" w:char="F027"/>
    </w:r>
    <w:r>
      <w:rPr>
        <w:sz w:val="20"/>
      </w:rPr>
      <w:t>: 62/533-132, 30/9-533-082</w:t>
    </w:r>
  </w:p>
  <w:p w:rsidR="001814B5" w:rsidRDefault="00D148CA" w:rsidP="001814B5">
    <w:pPr>
      <w:spacing w:after="0" w:line="240" w:lineRule="auto"/>
      <w:rPr>
        <w:sz w:val="20"/>
      </w:rPr>
    </w:pPr>
    <w:r>
      <w:rPr>
        <w:sz w:val="20"/>
      </w:rPr>
      <w:t xml:space="preserve">E-mail: </w:t>
    </w:r>
    <w:smartTag w:uri="urn:schemas-microsoft-com:office:smarttags" w:element="PersonName">
      <w:r>
        <w:rPr>
          <w:sz w:val="20"/>
        </w:rPr>
        <w:t>berenyihmv@invitel.hu</w:t>
      </w:r>
    </w:smartTag>
  </w:p>
  <w:p w:rsidR="001814B5" w:rsidRDefault="00D148CA" w:rsidP="00B23CEA">
    <w:pPr>
      <w:pBdr>
        <w:bottom w:val="single" w:sz="12" w:space="1" w:color="auto"/>
      </w:pBdr>
      <w:tabs>
        <w:tab w:val="right" w:pos="9853"/>
      </w:tabs>
      <w:spacing w:after="0" w:line="240" w:lineRule="auto"/>
      <w:rPr>
        <w:sz w:val="20"/>
      </w:rPr>
    </w:pPr>
    <w:r>
      <w:rPr>
        <w:sz w:val="20"/>
      </w:rPr>
      <w:t xml:space="preserve">Internet: </w:t>
    </w:r>
    <w:r w:rsidRPr="0041038F">
      <w:rPr>
        <w:sz w:val="20"/>
      </w:rPr>
      <w:t>www.hgyea.vasarhely.hu</w:t>
    </w:r>
    <w:r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3"/>
    <w:rsid w:val="000540BA"/>
    <w:rsid w:val="00082363"/>
    <w:rsid w:val="000E3626"/>
    <w:rsid w:val="001F6346"/>
    <w:rsid w:val="00295422"/>
    <w:rsid w:val="00333315"/>
    <w:rsid w:val="00352377"/>
    <w:rsid w:val="003653B8"/>
    <w:rsid w:val="003C2394"/>
    <w:rsid w:val="0040649E"/>
    <w:rsid w:val="00553079"/>
    <w:rsid w:val="005A615B"/>
    <w:rsid w:val="006036BE"/>
    <w:rsid w:val="00620980"/>
    <w:rsid w:val="006218BB"/>
    <w:rsid w:val="0062361E"/>
    <w:rsid w:val="00640C04"/>
    <w:rsid w:val="00684DD5"/>
    <w:rsid w:val="00771EB4"/>
    <w:rsid w:val="00774118"/>
    <w:rsid w:val="0084663E"/>
    <w:rsid w:val="008510A3"/>
    <w:rsid w:val="0087700F"/>
    <w:rsid w:val="0089155E"/>
    <w:rsid w:val="00991E66"/>
    <w:rsid w:val="00AC05F8"/>
    <w:rsid w:val="00AD7557"/>
    <w:rsid w:val="00B16550"/>
    <w:rsid w:val="00C441BC"/>
    <w:rsid w:val="00C64E39"/>
    <w:rsid w:val="00D148CA"/>
    <w:rsid w:val="00D251A1"/>
    <w:rsid w:val="00D4636D"/>
    <w:rsid w:val="00DC1A9A"/>
    <w:rsid w:val="00DC7485"/>
    <w:rsid w:val="00E9385B"/>
    <w:rsid w:val="00FA53C9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CAC229"/>
  <w15:chartTrackingRefBased/>
  <w15:docId w15:val="{3AF3768F-533E-4188-A313-31ECAC3F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23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0823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823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08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547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Csibe</dc:creator>
  <cp:keywords/>
  <dc:description/>
  <cp:lastModifiedBy>Csibe</cp:lastModifiedBy>
  <cp:revision>6</cp:revision>
  <dcterms:created xsi:type="dcterms:W3CDTF">2018-01-13T20:40:00Z</dcterms:created>
  <dcterms:modified xsi:type="dcterms:W3CDTF">2018-01-17T20:49:00Z</dcterms:modified>
</cp:coreProperties>
</file>